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44A32" w14:textId="187F8FE2" w:rsidR="00F94BBD" w:rsidRPr="002E4D7C" w:rsidRDefault="00E92B00" w:rsidP="00855C48">
      <w:pPr>
        <w:spacing w:after="0" w:line="240" w:lineRule="auto"/>
        <w:jc w:val="center"/>
        <w:rPr>
          <w:rFonts w:ascii="Century Gothic" w:hAnsi="Century Gothic"/>
          <w:b/>
          <w:bCs/>
          <w:lang w:val="en-US"/>
        </w:rPr>
      </w:pPr>
      <w:r>
        <w:rPr>
          <w:rFonts w:ascii="Century Gothic" w:hAnsi="Century Gothic"/>
          <w:b/>
          <w:bCs/>
          <w:lang w:val="en-US"/>
        </w:rPr>
        <w:t>HIGHLIGHTS</w:t>
      </w:r>
      <w:r w:rsidR="00D870F2" w:rsidRPr="002E4D7C">
        <w:rPr>
          <w:rFonts w:ascii="Century Gothic" w:hAnsi="Century Gothic"/>
          <w:b/>
          <w:bCs/>
          <w:lang w:val="en-US"/>
        </w:rPr>
        <w:t xml:space="preserve"> OF THE </w:t>
      </w:r>
      <w:r w:rsidR="00E56188">
        <w:rPr>
          <w:rFonts w:ascii="Century Gothic" w:hAnsi="Century Gothic"/>
          <w:b/>
          <w:bCs/>
          <w:lang w:val="en-US"/>
        </w:rPr>
        <w:t>3</w:t>
      </w:r>
      <w:r w:rsidR="002209D8">
        <w:rPr>
          <w:rFonts w:ascii="Century Gothic" w:hAnsi="Century Gothic"/>
          <w:b/>
          <w:bCs/>
          <w:vertAlign w:val="superscript"/>
          <w:lang w:val="en-US"/>
        </w:rPr>
        <w:t>rd</w:t>
      </w:r>
      <w:r w:rsidR="003428A1">
        <w:rPr>
          <w:rFonts w:ascii="Century Gothic" w:hAnsi="Century Gothic"/>
          <w:b/>
          <w:bCs/>
          <w:lang w:val="en-US"/>
        </w:rPr>
        <w:t xml:space="preserve"> </w:t>
      </w:r>
      <w:r w:rsidR="006A0D1E" w:rsidRPr="002E4D7C">
        <w:rPr>
          <w:rFonts w:ascii="Century Gothic" w:hAnsi="Century Gothic"/>
          <w:b/>
          <w:bCs/>
          <w:lang w:val="en-US"/>
        </w:rPr>
        <w:t>QUARTER 20</w:t>
      </w:r>
      <w:r w:rsidR="0002224D" w:rsidRPr="002E4D7C">
        <w:rPr>
          <w:rFonts w:ascii="Century Gothic" w:hAnsi="Century Gothic"/>
          <w:b/>
          <w:bCs/>
          <w:lang w:val="en-US"/>
        </w:rPr>
        <w:t>22</w:t>
      </w:r>
    </w:p>
    <w:p w14:paraId="655D409E" w14:textId="1648A587" w:rsidR="00D870F2" w:rsidRPr="002E4D7C" w:rsidRDefault="00D870F2" w:rsidP="00855C48">
      <w:pPr>
        <w:spacing w:after="0" w:line="240" w:lineRule="auto"/>
        <w:jc w:val="center"/>
        <w:rPr>
          <w:rFonts w:ascii="Century Gothic" w:hAnsi="Century Gothic"/>
          <w:b/>
          <w:bCs/>
          <w:lang w:val="en-US"/>
        </w:rPr>
      </w:pPr>
      <w:r w:rsidRPr="002E4D7C">
        <w:rPr>
          <w:rFonts w:ascii="Century Gothic" w:hAnsi="Century Gothic"/>
          <w:b/>
          <w:bCs/>
          <w:lang w:val="en-US"/>
        </w:rPr>
        <w:t>MINE REHABILITATION FUND COMMITTEE MEETING</w:t>
      </w:r>
    </w:p>
    <w:p w14:paraId="6C2DA778" w14:textId="21589670" w:rsidR="00855C48" w:rsidRDefault="0009622A" w:rsidP="00855C48">
      <w:pPr>
        <w:spacing w:after="0" w:line="240" w:lineRule="auto"/>
        <w:jc w:val="center"/>
        <w:rPr>
          <w:rFonts w:ascii="Century Gothic" w:hAnsi="Century Gothic"/>
          <w:b/>
          <w:bCs/>
          <w:lang w:val="en-US"/>
        </w:rPr>
      </w:pPr>
      <w:r w:rsidRPr="002E4D7C">
        <w:rPr>
          <w:rFonts w:ascii="Century Gothic" w:hAnsi="Century Gothic"/>
          <w:b/>
          <w:bCs/>
          <w:lang w:val="en-US"/>
        </w:rPr>
        <w:t>Citinickel Mines and Development</w:t>
      </w:r>
      <w:r w:rsidR="006A0D1E" w:rsidRPr="002E4D7C">
        <w:rPr>
          <w:rFonts w:ascii="Century Gothic" w:hAnsi="Century Gothic"/>
          <w:b/>
          <w:bCs/>
          <w:lang w:val="en-US"/>
        </w:rPr>
        <w:t xml:space="preserve"> Corporation</w:t>
      </w:r>
    </w:p>
    <w:p w14:paraId="5E901848" w14:textId="42AE21AD" w:rsidR="00AE5995" w:rsidRPr="002E4D7C" w:rsidRDefault="00AE5995" w:rsidP="00855C48">
      <w:pPr>
        <w:spacing w:after="0" w:line="240" w:lineRule="auto"/>
        <w:jc w:val="center"/>
        <w:rPr>
          <w:rFonts w:ascii="Century Gothic" w:hAnsi="Century Gothic"/>
          <w:b/>
          <w:bCs/>
          <w:lang w:val="en-US"/>
        </w:rPr>
      </w:pPr>
      <w:r>
        <w:rPr>
          <w:rFonts w:ascii="Century Gothic" w:hAnsi="Century Gothic"/>
          <w:b/>
          <w:bCs/>
          <w:lang w:val="en-US"/>
        </w:rPr>
        <w:t>(MPSA No. 229 – 2007 – IVB)</w:t>
      </w:r>
    </w:p>
    <w:p w14:paraId="29F0BFA0" w14:textId="7BCB2BB9" w:rsidR="00855C48" w:rsidRPr="002E4D7C" w:rsidRDefault="0053098E" w:rsidP="00855C48">
      <w:pPr>
        <w:spacing w:after="0" w:line="240" w:lineRule="auto"/>
        <w:jc w:val="center"/>
        <w:rPr>
          <w:rFonts w:ascii="Century Gothic" w:hAnsi="Century Gothic"/>
          <w:lang w:val="en-US"/>
        </w:rPr>
      </w:pPr>
      <w:r w:rsidRPr="002E4D7C">
        <w:rPr>
          <w:rFonts w:ascii="Century Gothic" w:hAnsi="Century Gothic"/>
          <w:lang w:val="en-US"/>
        </w:rPr>
        <w:t>Hybrid Meeting</w:t>
      </w:r>
    </w:p>
    <w:p w14:paraId="118EE686" w14:textId="7E813036" w:rsidR="00855C48" w:rsidRPr="002E4D7C" w:rsidRDefault="00E56188" w:rsidP="00855C48">
      <w:pPr>
        <w:spacing w:after="0" w:line="240" w:lineRule="auto"/>
        <w:jc w:val="center"/>
        <w:rPr>
          <w:rFonts w:ascii="Century Gothic" w:hAnsi="Century Gothic"/>
          <w:lang w:val="en-US"/>
        </w:rPr>
      </w:pPr>
      <w:r>
        <w:rPr>
          <w:rFonts w:ascii="Century Gothic" w:hAnsi="Century Gothic"/>
          <w:lang w:val="en-US"/>
        </w:rPr>
        <w:t>06 October</w:t>
      </w:r>
      <w:r w:rsidR="003428A1">
        <w:rPr>
          <w:rFonts w:ascii="Century Gothic" w:hAnsi="Century Gothic"/>
          <w:lang w:val="en-US"/>
        </w:rPr>
        <w:t xml:space="preserve"> </w:t>
      </w:r>
      <w:r w:rsidR="006A0D1E" w:rsidRPr="002E4D7C">
        <w:rPr>
          <w:rFonts w:ascii="Century Gothic" w:hAnsi="Century Gothic"/>
          <w:lang w:val="en-US"/>
        </w:rPr>
        <w:t>2022</w:t>
      </w:r>
      <w:r w:rsidR="00855C48" w:rsidRPr="002E4D7C">
        <w:rPr>
          <w:rFonts w:ascii="Century Gothic" w:hAnsi="Century Gothic"/>
          <w:lang w:val="en-US"/>
        </w:rPr>
        <w:t xml:space="preserve">| </w:t>
      </w:r>
      <w:r w:rsidR="00E6603F" w:rsidRPr="002E4D7C">
        <w:rPr>
          <w:rFonts w:ascii="Century Gothic" w:hAnsi="Century Gothic"/>
          <w:lang w:val="en-US"/>
        </w:rPr>
        <w:t>9</w:t>
      </w:r>
      <w:r w:rsidR="006A0D1E" w:rsidRPr="002E4D7C">
        <w:rPr>
          <w:rFonts w:ascii="Century Gothic" w:hAnsi="Century Gothic"/>
          <w:lang w:val="en-US"/>
        </w:rPr>
        <w:t>:00 a.m.</w:t>
      </w:r>
    </w:p>
    <w:p w14:paraId="5294E8CE" w14:textId="42FF2708" w:rsidR="00D870F2" w:rsidRPr="002E4D7C" w:rsidRDefault="00D870F2" w:rsidP="00855C48">
      <w:pPr>
        <w:spacing w:after="0" w:line="240" w:lineRule="auto"/>
        <w:jc w:val="center"/>
        <w:rPr>
          <w:rFonts w:ascii="Century Gothic" w:hAnsi="Century Gothic"/>
          <w:b/>
          <w:bCs/>
          <w:lang w:val="en-US"/>
        </w:rPr>
      </w:pPr>
    </w:p>
    <w:p w14:paraId="5C544A12" w14:textId="77777777" w:rsidR="001C076F" w:rsidRPr="002E4D7C" w:rsidRDefault="001C076F" w:rsidP="003A725F">
      <w:pPr>
        <w:spacing w:after="0" w:line="240" w:lineRule="auto"/>
        <w:rPr>
          <w:rFonts w:ascii="Century Gothic" w:hAnsi="Century Gothic"/>
          <w:b/>
          <w:bCs/>
          <w:lang w:val="en-US"/>
        </w:rPr>
      </w:pPr>
    </w:p>
    <w:p w14:paraId="7CF075A7" w14:textId="79527339" w:rsidR="00855C48" w:rsidRPr="002E4D7C" w:rsidRDefault="00855C48" w:rsidP="00855C48">
      <w:pPr>
        <w:spacing w:after="0" w:line="240" w:lineRule="auto"/>
        <w:rPr>
          <w:rFonts w:ascii="Century Gothic" w:hAnsi="Century Gothic"/>
          <w:b/>
          <w:bCs/>
          <w:lang w:val="en-US"/>
        </w:rPr>
      </w:pPr>
      <w:r w:rsidRPr="002E4D7C">
        <w:rPr>
          <w:rFonts w:ascii="Century Gothic" w:hAnsi="Century Gothic"/>
          <w:b/>
          <w:bCs/>
          <w:lang w:val="en-US"/>
        </w:rPr>
        <w:t>ATTENDANCE:</w:t>
      </w:r>
    </w:p>
    <w:p w14:paraId="6B1B5CD9" w14:textId="13C5D683" w:rsidR="00855C48" w:rsidRPr="002E4D7C" w:rsidRDefault="00855C48" w:rsidP="00855C48">
      <w:pPr>
        <w:spacing w:after="0" w:line="240" w:lineRule="auto"/>
        <w:rPr>
          <w:rFonts w:ascii="Century Gothic" w:hAnsi="Century Gothic"/>
          <w:b/>
          <w:bCs/>
          <w:lang w:val="en-US"/>
        </w:rPr>
      </w:pPr>
    </w:p>
    <w:p w14:paraId="27C325CD" w14:textId="0BFC84C7" w:rsidR="00855C48" w:rsidRPr="002E4D7C" w:rsidRDefault="00855C48" w:rsidP="00855C48">
      <w:pPr>
        <w:spacing w:after="0" w:line="240" w:lineRule="auto"/>
        <w:rPr>
          <w:rFonts w:ascii="Century Gothic" w:hAnsi="Century Gothic"/>
          <w:b/>
          <w:bCs/>
          <w:lang w:val="en-US"/>
        </w:rPr>
      </w:pPr>
      <w:r w:rsidRPr="002E4D7C">
        <w:rPr>
          <w:rFonts w:ascii="Century Gothic" w:hAnsi="Century Gothic"/>
          <w:b/>
          <w:bCs/>
          <w:lang w:val="en-US"/>
        </w:rPr>
        <w:t>MRFC Member</w:t>
      </w:r>
      <w:r w:rsidR="00857AD3" w:rsidRPr="002E4D7C">
        <w:rPr>
          <w:rFonts w:ascii="Century Gothic" w:hAnsi="Century Gothic"/>
          <w:b/>
          <w:bCs/>
          <w:lang w:val="en-US"/>
        </w:rPr>
        <w:t>s</w:t>
      </w:r>
      <w:r w:rsidRPr="002E4D7C">
        <w:rPr>
          <w:rFonts w:ascii="Century Gothic" w:hAnsi="Century Gothic"/>
          <w:b/>
          <w:bCs/>
          <w:lang w:val="en-US"/>
        </w:rPr>
        <w:t>:</w:t>
      </w:r>
    </w:p>
    <w:p w14:paraId="320DD36E" w14:textId="77777777" w:rsidR="007E6FEB" w:rsidRPr="002E4D7C" w:rsidRDefault="007E6FEB" w:rsidP="007E6FEB">
      <w:pPr>
        <w:spacing w:after="0" w:line="240" w:lineRule="auto"/>
        <w:rPr>
          <w:rFonts w:ascii="Century Gothic" w:hAnsi="Century Gothic"/>
          <w:lang w:val="en-US"/>
        </w:rPr>
      </w:pPr>
    </w:p>
    <w:p w14:paraId="514DA7E0" w14:textId="2BF07974" w:rsidR="006A0D1E" w:rsidRPr="002E4D7C" w:rsidRDefault="007E6FEB" w:rsidP="007E6FEB">
      <w:pPr>
        <w:spacing w:after="0" w:line="240" w:lineRule="auto"/>
        <w:rPr>
          <w:rFonts w:ascii="Century Gothic" w:hAnsi="Century Gothic"/>
          <w:lang w:val="en-US"/>
        </w:rPr>
      </w:pPr>
      <w:r w:rsidRPr="002E4D7C">
        <w:rPr>
          <w:rFonts w:ascii="Century Gothic" w:hAnsi="Century Gothic"/>
          <w:lang w:val="en-US"/>
        </w:rPr>
        <w:t xml:space="preserve">1. </w:t>
      </w:r>
      <w:r w:rsidR="003428A1">
        <w:rPr>
          <w:rFonts w:ascii="Century Gothic" w:hAnsi="Century Gothic"/>
          <w:lang w:val="en-US"/>
        </w:rPr>
        <w:t>Engr. Glenn Marcelo C. Noble</w:t>
      </w:r>
      <w:r w:rsidR="00E366B8" w:rsidRPr="002E4D7C">
        <w:rPr>
          <w:rFonts w:ascii="Century Gothic" w:hAnsi="Century Gothic"/>
          <w:lang w:val="en-US"/>
        </w:rPr>
        <w:tab/>
      </w:r>
      <w:r w:rsidRPr="002E4D7C">
        <w:rPr>
          <w:rFonts w:ascii="Century Gothic" w:hAnsi="Century Gothic"/>
          <w:lang w:val="en-US"/>
        </w:rPr>
        <w:tab/>
      </w:r>
      <w:r w:rsidR="00E366B8" w:rsidRPr="002E4D7C">
        <w:rPr>
          <w:rFonts w:ascii="Century Gothic" w:hAnsi="Century Gothic"/>
          <w:lang w:val="en-US"/>
        </w:rPr>
        <w:t>Chairperson and Regional Director</w:t>
      </w:r>
    </w:p>
    <w:p w14:paraId="7C6A69AB" w14:textId="5951CC33" w:rsidR="00E366B8" w:rsidRPr="002E4D7C" w:rsidRDefault="00E366B8" w:rsidP="00E366B8">
      <w:pPr>
        <w:spacing w:after="0" w:line="240" w:lineRule="auto"/>
        <w:ind w:left="3600" w:firstLine="720"/>
        <w:rPr>
          <w:rFonts w:ascii="Century Gothic" w:hAnsi="Century Gothic"/>
          <w:lang w:val="en-US"/>
        </w:rPr>
      </w:pPr>
      <w:r w:rsidRPr="002E4D7C">
        <w:rPr>
          <w:rFonts w:ascii="Century Gothic" w:hAnsi="Century Gothic"/>
          <w:lang w:val="en-US"/>
        </w:rPr>
        <w:t>MGB MIMAROPA Region</w:t>
      </w:r>
    </w:p>
    <w:p w14:paraId="183228CB" w14:textId="32CED873" w:rsidR="00E61BA1" w:rsidRPr="002E4D7C" w:rsidRDefault="00E94DFB" w:rsidP="00E61BA1">
      <w:pPr>
        <w:spacing w:after="0" w:line="240" w:lineRule="auto"/>
        <w:ind w:right="-188"/>
        <w:rPr>
          <w:rFonts w:ascii="Century Gothic" w:hAnsi="Century Gothic"/>
          <w:lang w:val="en-US"/>
        </w:rPr>
      </w:pPr>
      <w:r>
        <w:rPr>
          <w:rFonts w:ascii="Century Gothic" w:hAnsi="Century Gothic"/>
          <w:lang w:val="en-US"/>
        </w:rPr>
        <w:t>2</w:t>
      </w:r>
      <w:r w:rsidR="00B677ED" w:rsidRPr="002E4D7C">
        <w:rPr>
          <w:rFonts w:ascii="Century Gothic" w:hAnsi="Century Gothic"/>
          <w:lang w:val="en-US"/>
        </w:rPr>
        <w:t xml:space="preserve">. </w:t>
      </w:r>
      <w:r w:rsidR="00644047" w:rsidRPr="002E4D7C">
        <w:rPr>
          <w:rFonts w:ascii="Century Gothic" w:hAnsi="Century Gothic"/>
          <w:lang w:val="en-US"/>
        </w:rPr>
        <w:t xml:space="preserve">Engr. </w:t>
      </w:r>
      <w:proofErr w:type="spellStart"/>
      <w:r w:rsidR="00644047" w:rsidRPr="002E4D7C">
        <w:rPr>
          <w:rFonts w:ascii="Century Gothic" w:hAnsi="Century Gothic"/>
          <w:lang w:val="en-US"/>
        </w:rPr>
        <w:t>Nunilon</w:t>
      </w:r>
      <w:proofErr w:type="spellEnd"/>
      <w:r w:rsidR="00644047" w:rsidRPr="002E4D7C">
        <w:rPr>
          <w:rFonts w:ascii="Century Gothic" w:hAnsi="Century Gothic"/>
          <w:lang w:val="en-US"/>
        </w:rPr>
        <w:t xml:space="preserve"> R. </w:t>
      </w:r>
      <w:proofErr w:type="spellStart"/>
      <w:r w:rsidR="00644047" w:rsidRPr="002E4D7C">
        <w:rPr>
          <w:rFonts w:ascii="Century Gothic" w:hAnsi="Century Gothic"/>
          <w:lang w:val="en-US"/>
        </w:rPr>
        <w:t>Tanguilig</w:t>
      </w:r>
      <w:proofErr w:type="spellEnd"/>
      <w:r w:rsidR="00644047" w:rsidRPr="002E4D7C">
        <w:rPr>
          <w:rFonts w:ascii="Century Gothic" w:hAnsi="Century Gothic"/>
          <w:lang w:val="en-US"/>
        </w:rPr>
        <w:tab/>
      </w:r>
      <w:r w:rsidR="00644047" w:rsidRPr="002E4D7C">
        <w:rPr>
          <w:rFonts w:ascii="Century Gothic" w:hAnsi="Century Gothic"/>
          <w:lang w:val="en-US"/>
        </w:rPr>
        <w:tab/>
        <w:t xml:space="preserve">Representing </w:t>
      </w:r>
      <w:r w:rsidR="00C96AC9" w:rsidRPr="002E4D7C">
        <w:rPr>
          <w:rFonts w:ascii="Century Gothic" w:hAnsi="Century Gothic"/>
          <w:lang w:val="en-US"/>
        </w:rPr>
        <w:t xml:space="preserve">Mr. </w:t>
      </w:r>
      <w:r w:rsidR="00E61BA1" w:rsidRPr="002E4D7C">
        <w:rPr>
          <w:rFonts w:ascii="Century Gothic" w:hAnsi="Century Gothic"/>
          <w:lang w:val="en-US"/>
        </w:rPr>
        <w:t>Joe Amil</w:t>
      </w:r>
      <w:r w:rsidR="00147C06" w:rsidRPr="002E4D7C">
        <w:rPr>
          <w:rFonts w:ascii="Century Gothic" w:hAnsi="Century Gothic"/>
          <w:lang w:val="en-US"/>
        </w:rPr>
        <w:t xml:space="preserve"> M. Salino</w:t>
      </w:r>
      <w:r w:rsidR="00E61BA1" w:rsidRPr="002E4D7C">
        <w:rPr>
          <w:rFonts w:ascii="Century Gothic" w:hAnsi="Century Gothic"/>
          <w:lang w:val="en-US"/>
        </w:rPr>
        <w:tab/>
      </w:r>
      <w:r w:rsidR="00E61BA1" w:rsidRPr="002E4D7C">
        <w:rPr>
          <w:rFonts w:ascii="Century Gothic" w:hAnsi="Century Gothic"/>
          <w:lang w:val="en-US"/>
        </w:rPr>
        <w:tab/>
      </w:r>
      <w:r w:rsidR="00E61BA1" w:rsidRPr="002E4D7C">
        <w:rPr>
          <w:rFonts w:ascii="Century Gothic" w:hAnsi="Century Gothic"/>
          <w:lang w:val="en-US"/>
        </w:rPr>
        <w:tab/>
      </w:r>
      <w:r w:rsidR="00644047" w:rsidRPr="002E4D7C">
        <w:rPr>
          <w:rFonts w:ascii="Century Gothic" w:hAnsi="Century Gothic"/>
          <w:lang w:val="en-US"/>
        </w:rPr>
        <w:tab/>
      </w:r>
      <w:r w:rsidR="00644047" w:rsidRPr="002E4D7C">
        <w:rPr>
          <w:rFonts w:ascii="Century Gothic" w:hAnsi="Century Gothic"/>
          <w:lang w:val="en-US"/>
        </w:rPr>
        <w:tab/>
      </w:r>
      <w:r w:rsidR="00644047" w:rsidRPr="002E4D7C">
        <w:rPr>
          <w:rFonts w:ascii="Century Gothic" w:hAnsi="Century Gothic"/>
          <w:lang w:val="en-US"/>
        </w:rPr>
        <w:tab/>
      </w:r>
      <w:r w:rsidR="00644047" w:rsidRPr="002E4D7C">
        <w:rPr>
          <w:rFonts w:ascii="Century Gothic" w:hAnsi="Century Gothic"/>
          <w:lang w:val="en-US"/>
        </w:rPr>
        <w:tab/>
      </w:r>
      <w:r w:rsidR="00E61BA1" w:rsidRPr="002E4D7C">
        <w:rPr>
          <w:rFonts w:ascii="Century Gothic" w:hAnsi="Century Gothic"/>
          <w:lang w:val="en-US"/>
        </w:rPr>
        <w:t>Regional Director, EMB MIMAROPA Region</w:t>
      </w:r>
    </w:p>
    <w:p w14:paraId="3B805C22" w14:textId="79C253EA" w:rsidR="00285884" w:rsidRDefault="00E94DFB" w:rsidP="00285884">
      <w:pPr>
        <w:spacing w:after="0" w:line="240" w:lineRule="auto"/>
        <w:ind w:right="-188"/>
        <w:rPr>
          <w:rFonts w:ascii="Century Gothic" w:hAnsi="Century Gothic"/>
          <w:lang w:val="en-US"/>
        </w:rPr>
      </w:pPr>
      <w:r>
        <w:rPr>
          <w:rFonts w:ascii="Century Gothic" w:hAnsi="Century Gothic"/>
          <w:lang w:val="en-US"/>
        </w:rPr>
        <w:t>3</w:t>
      </w:r>
      <w:r w:rsidR="00B677ED" w:rsidRPr="002E4D7C">
        <w:rPr>
          <w:rFonts w:ascii="Century Gothic" w:hAnsi="Century Gothic"/>
          <w:lang w:val="en-US"/>
        </w:rPr>
        <w:t>.</w:t>
      </w:r>
      <w:r w:rsidR="00FF1E80">
        <w:rPr>
          <w:rFonts w:ascii="Century Gothic" w:hAnsi="Century Gothic"/>
          <w:lang w:val="en-US"/>
        </w:rPr>
        <w:t xml:space="preserve"> </w:t>
      </w:r>
      <w:r w:rsidR="000878D4">
        <w:rPr>
          <w:rFonts w:ascii="Century Gothic" w:hAnsi="Century Gothic"/>
          <w:lang w:val="en-US"/>
        </w:rPr>
        <w:t xml:space="preserve">Ms. </w:t>
      </w:r>
      <w:proofErr w:type="spellStart"/>
      <w:r w:rsidR="000878D4">
        <w:rPr>
          <w:rFonts w:ascii="Century Gothic" w:hAnsi="Century Gothic"/>
          <w:lang w:val="en-US"/>
        </w:rPr>
        <w:t>Levita</w:t>
      </w:r>
      <w:proofErr w:type="spellEnd"/>
      <w:r w:rsidR="000878D4">
        <w:rPr>
          <w:rFonts w:ascii="Century Gothic" w:hAnsi="Century Gothic"/>
          <w:lang w:val="en-US"/>
        </w:rPr>
        <w:t xml:space="preserve"> A. </w:t>
      </w:r>
      <w:proofErr w:type="spellStart"/>
      <w:r w:rsidR="000878D4">
        <w:rPr>
          <w:rFonts w:ascii="Century Gothic" w:hAnsi="Century Gothic"/>
          <w:lang w:val="en-US"/>
        </w:rPr>
        <w:t>Lagrada</w:t>
      </w:r>
      <w:proofErr w:type="spellEnd"/>
      <w:r w:rsidR="000878D4">
        <w:rPr>
          <w:rFonts w:ascii="Century Gothic" w:hAnsi="Century Gothic"/>
          <w:lang w:val="en-US"/>
        </w:rPr>
        <w:t xml:space="preserve"> </w:t>
      </w:r>
      <w:r w:rsidR="00885A4E" w:rsidRPr="002E4D7C">
        <w:rPr>
          <w:rFonts w:ascii="Century Gothic" w:hAnsi="Century Gothic"/>
          <w:lang w:val="en-US"/>
        </w:rPr>
        <w:tab/>
      </w:r>
      <w:r w:rsidR="00885A4E" w:rsidRPr="002E4D7C">
        <w:rPr>
          <w:rFonts w:ascii="Century Gothic" w:hAnsi="Century Gothic"/>
          <w:lang w:val="en-US"/>
        </w:rPr>
        <w:tab/>
      </w:r>
      <w:r w:rsidR="00644047" w:rsidRPr="002E4D7C">
        <w:rPr>
          <w:rFonts w:ascii="Century Gothic" w:hAnsi="Century Gothic"/>
          <w:lang w:val="en-US"/>
        </w:rPr>
        <w:tab/>
      </w:r>
      <w:r w:rsidR="00285884" w:rsidRPr="00B724F9">
        <w:rPr>
          <w:rFonts w:ascii="Century Gothic" w:hAnsi="Century Gothic"/>
          <w:lang w:val="en-US"/>
        </w:rPr>
        <w:t>Representing Atty. Teodoro Jose S. Matta</w:t>
      </w:r>
      <w:r w:rsidR="00285884" w:rsidRPr="00B724F9">
        <w:rPr>
          <w:rFonts w:ascii="Century Gothic" w:hAnsi="Century Gothic"/>
          <w:lang w:val="en-US"/>
        </w:rPr>
        <w:tab/>
      </w:r>
      <w:r w:rsidR="00285884" w:rsidRPr="00B724F9">
        <w:rPr>
          <w:rFonts w:ascii="Century Gothic" w:hAnsi="Century Gothic"/>
          <w:lang w:val="en-US"/>
        </w:rPr>
        <w:tab/>
      </w:r>
      <w:r w:rsidR="00285884" w:rsidRPr="00B724F9">
        <w:rPr>
          <w:rFonts w:ascii="Century Gothic" w:hAnsi="Century Gothic"/>
          <w:lang w:val="en-US"/>
        </w:rPr>
        <w:tab/>
      </w:r>
      <w:r w:rsidR="00285884" w:rsidRPr="00B724F9">
        <w:rPr>
          <w:rFonts w:ascii="Century Gothic" w:hAnsi="Century Gothic"/>
          <w:lang w:val="en-US"/>
        </w:rPr>
        <w:tab/>
      </w:r>
      <w:r w:rsidR="00285884" w:rsidRPr="00B724F9">
        <w:rPr>
          <w:rFonts w:ascii="Century Gothic" w:hAnsi="Century Gothic"/>
          <w:lang w:val="en-US"/>
        </w:rPr>
        <w:tab/>
      </w:r>
      <w:r w:rsidR="00285884" w:rsidRPr="00B724F9">
        <w:rPr>
          <w:rFonts w:ascii="Century Gothic" w:hAnsi="Century Gothic"/>
          <w:lang w:val="en-US"/>
        </w:rPr>
        <w:tab/>
        <w:t>Executive Director, PCSDS</w:t>
      </w:r>
    </w:p>
    <w:p w14:paraId="2783A9A2" w14:textId="27420637" w:rsidR="00285884" w:rsidRPr="000549EA" w:rsidRDefault="00E94DFB" w:rsidP="00285884">
      <w:pPr>
        <w:spacing w:after="0" w:line="240" w:lineRule="auto"/>
        <w:ind w:right="-330"/>
        <w:rPr>
          <w:rFonts w:ascii="Century Gothic" w:hAnsi="Century Gothic"/>
          <w:szCs w:val="22"/>
          <w:lang w:val="en-US"/>
        </w:rPr>
      </w:pPr>
      <w:r>
        <w:rPr>
          <w:rFonts w:ascii="Century Gothic" w:hAnsi="Century Gothic"/>
          <w:lang w:val="en-US"/>
        </w:rPr>
        <w:t>4</w:t>
      </w:r>
      <w:r w:rsidR="008D2139" w:rsidRPr="002E4D7C">
        <w:rPr>
          <w:rFonts w:ascii="Century Gothic" w:hAnsi="Century Gothic"/>
          <w:lang w:val="en-US"/>
        </w:rPr>
        <w:t xml:space="preserve">. </w:t>
      </w:r>
      <w:r w:rsidR="00285884" w:rsidRPr="000549EA">
        <w:rPr>
          <w:rFonts w:ascii="Century Gothic" w:hAnsi="Century Gothic"/>
          <w:szCs w:val="22"/>
          <w:lang w:val="en-US"/>
        </w:rPr>
        <w:t>Atty. Noel E. Aquino</w:t>
      </w:r>
      <w:r w:rsidR="00285884" w:rsidRPr="000549EA">
        <w:rPr>
          <w:rFonts w:ascii="Century Gothic" w:hAnsi="Century Gothic"/>
          <w:szCs w:val="22"/>
          <w:lang w:val="en-US"/>
        </w:rPr>
        <w:tab/>
      </w:r>
      <w:r w:rsidR="00285884" w:rsidRPr="000549EA">
        <w:rPr>
          <w:rFonts w:ascii="Century Gothic" w:hAnsi="Century Gothic"/>
          <w:szCs w:val="22"/>
          <w:lang w:val="en-US"/>
        </w:rPr>
        <w:tab/>
      </w:r>
      <w:r w:rsidR="00285884">
        <w:rPr>
          <w:rFonts w:ascii="Century Gothic" w:hAnsi="Century Gothic"/>
          <w:szCs w:val="22"/>
          <w:lang w:val="en-US"/>
        </w:rPr>
        <w:tab/>
      </w:r>
      <w:r w:rsidR="00285884">
        <w:rPr>
          <w:rFonts w:ascii="Century Gothic" w:hAnsi="Century Gothic"/>
          <w:lang w:val="en-US"/>
        </w:rPr>
        <w:t xml:space="preserve">Representing Hon. </w:t>
      </w:r>
      <w:proofErr w:type="spellStart"/>
      <w:r w:rsidR="00285884">
        <w:rPr>
          <w:rFonts w:ascii="Century Gothic" w:hAnsi="Century Gothic"/>
          <w:lang w:val="en-US"/>
        </w:rPr>
        <w:t>Victorino</w:t>
      </w:r>
      <w:proofErr w:type="spellEnd"/>
      <w:r w:rsidR="00285884">
        <w:rPr>
          <w:rFonts w:ascii="Century Gothic" w:hAnsi="Century Gothic"/>
          <w:lang w:val="en-US"/>
        </w:rPr>
        <w:t xml:space="preserve"> Dennis M. Socrates</w:t>
      </w:r>
    </w:p>
    <w:p w14:paraId="010F7476" w14:textId="77777777" w:rsidR="00285884" w:rsidRDefault="00285884" w:rsidP="00285884">
      <w:pPr>
        <w:spacing w:after="0" w:line="240" w:lineRule="auto"/>
        <w:ind w:right="-188"/>
        <w:rPr>
          <w:rFonts w:ascii="Century Gothic" w:hAnsi="Century Gothic"/>
          <w:szCs w:val="22"/>
          <w:lang w:val="en-US"/>
        </w:rPr>
      </w:pPr>
      <w:r w:rsidRPr="000549EA">
        <w:rPr>
          <w:rFonts w:ascii="Century Gothic" w:hAnsi="Century Gothic"/>
          <w:szCs w:val="22"/>
          <w:lang w:val="en-US"/>
        </w:rPr>
        <w:tab/>
      </w:r>
      <w:r w:rsidRPr="000549EA">
        <w:rPr>
          <w:rFonts w:ascii="Century Gothic" w:hAnsi="Century Gothic"/>
          <w:szCs w:val="22"/>
          <w:lang w:val="en-US"/>
        </w:rPr>
        <w:tab/>
      </w:r>
      <w:r w:rsidRPr="000549EA">
        <w:rPr>
          <w:rFonts w:ascii="Century Gothic" w:hAnsi="Century Gothic"/>
          <w:szCs w:val="22"/>
          <w:lang w:val="en-US"/>
        </w:rPr>
        <w:tab/>
      </w:r>
      <w:r w:rsidRPr="000549EA">
        <w:rPr>
          <w:rFonts w:ascii="Century Gothic" w:hAnsi="Century Gothic"/>
          <w:szCs w:val="22"/>
          <w:lang w:val="en-US"/>
        </w:rPr>
        <w:tab/>
      </w:r>
      <w:r w:rsidRPr="000549EA">
        <w:rPr>
          <w:rFonts w:ascii="Century Gothic" w:hAnsi="Century Gothic"/>
          <w:szCs w:val="22"/>
          <w:lang w:val="en-US"/>
        </w:rPr>
        <w:tab/>
      </w:r>
      <w:r w:rsidRPr="000549EA">
        <w:rPr>
          <w:rFonts w:ascii="Century Gothic" w:hAnsi="Century Gothic"/>
          <w:szCs w:val="22"/>
          <w:lang w:val="en-US"/>
        </w:rPr>
        <w:tab/>
        <w:t xml:space="preserve">Provincial Governor, LGU </w:t>
      </w:r>
      <w:r>
        <w:rPr>
          <w:rFonts w:ascii="Century Gothic" w:hAnsi="Century Gothic"/>
          <w:szCs w:val="22"/>
          <w:lang w:val="en-US"/>
        </w:rPr>
        <w:t>–</w:t>
      </w:r>
      <w:r w:rsidRPr="000549EA">
        <w:rPr>
          <w:rFonts w:ascii="Century Gothic" w:hAnsi="Century Gothic"/>
          <w:szCs w:val="22"/>
          <w:lang w:val="en-US"/>
        </w:rPr>
        <w:t xml:space="preserve"> Palawan</w:t>
      </w:r>
    </w:p>
    <w:p w14:paraId="0E41361F" w14:textId="12390D4E" w:rsidR="00B561A4" w:rsidRDefault="00E94DFB" w:rsidP="00285884">
      <w:pPr>
        <w:spacing w:after="0" w:line="240" w:lineRule="auto"/>
        <w:ind w:right="-188"/>
        <w:rPr>
          <w:rFonts w:ascii="Century Gothic" w:hAnsi="Century Gothic"/>
          <w:lang w:val="en-US"/>
        </w:rPr>
      </w:pPr>
      <w:r>
        <w:rPr>
          <w:rFonts w:ascii="Century Gothic" w:hAnsi="Century Gothic"/>
          <w:lang w:val="en-US"/>
        </w:rPr>
        <w:t>5</w:t>
      </w:r>
      <w:r w:rsidR="00B561A4" w:rsidRPr="002E4D7C">
        <w:rPr>
          <w:rFonts w:ascii="Century Gothic" w:hAnsi="Century Gothic"/>
          <w:lang w:val="en-US"/>
        </w:rPr>
        <w:t xml:space="preserve">. </w:t>
      </w:r>
      <w:r w:rsidR="00FF1E80" w:rsidRPr="0059640D">
        <w:rPr>
          <w:rFonts w:ascii="Century Gothic" w:hAnsi="Century Gothic"/>
          <w:lang w:val="en-US"/>
        </w:rPr>
        <w:t>Hon. Abner Rafael</w:t>
      </w:r>
      <w:r w:rsidR="0059640D" w:rsidRPr="0059640D">
        <w:rPr>
          <w:rFonts w:ascii="Century Gothic" w:hAnsi="Century Gothic"/>
          <w:lang w:val="en-US"/>
        </w:rPr>
        <w:t xml:space="preserve"> N.</w:t>
      </w:r>
      <w:r w:rsidR="00FF1E80" w:rsidRPr="0059640D">
        <w:rPr>
          <w:rFonts w:ascii="Century Gothic" w:hAnsi="Century Gothic"/>
          <w:lang w:val="en-US"/>
        </w:rPr>
        <w:t xml:space="preserve"> </w:t>
      </w:r>
      <w:proofErr w:type="spellStart"/>
      <w:r w:rsidR="00FF1E80" w:rsidRPr="0059640D">
        <w:rPr>
          <w:rFonts w:ascii="Century Gothic" w:hAnsi="Century Gothic"/>
          <w:lang w:val="en-US"/>
        </w:rPr>
        <w:t>Tesorio</w:t>
      </w:r>
      <w:proofErr w:type="spellEnd"/>
      <w:r w:rsidR="00B561A4" w:rsidRPr="002E4D7C">
        <w:rPr>
          <w:rFonts w:ascii="Century Gothic" w:hAnsi="Century Gothic"/>
          <w:lang w:val="en-US"/>
        </w:rPr>
        <w:tab/>
      </w:r>
      <w:r w:rsidR="00B561A4" w:rsidRPr="002E4D7C">
        <w:rPr>
          <w:rFonts w:ascii="Century Gothic" w:hAnsi="Century Gothic"/>
          <w:lang w:val="en-US"/>
        </w:rPr>
        <w:tab/>
        <w:t>Mayor, LGU – S. Española, Palawan</w:t>
      </w:r>
    </w:p>
    <w:p w14:paraId="0B8BD5CB" w14:textId="32A4E496" w:rsidR="003428A1" w:rsidRPr="002E4D7C" w:rsidRDefault="00E94DFB" w:rsidP="00D51046">
      <w:pPr>
        <w:spacing w:after="0" w:line="240" w:lineRule="auto"/>
        <w:ind w:right="-188"/>
        <w:rPr>
          <w:rFonts w:ascii="Century Gothic" w:hAnsi="Century Gothic"/>
          <w:lang w:val="en-US"/>
        </w:rPr>
      </w:pPr>
      <w:r>
        <w:rPr>
          <w:rFonts w:ascii="Century Gothic" w:hAnsi="Century Gothic"/>
          <w:lang w:val="en-US"/>
        </w:rPr>
        <w:t>6</w:t>
      </w:r>
      <w:r w:rsidR="003428A1">
        <w:rPr>
          <w:rFonts w:ascii="Century Gothic" w:hAnsi="Century Gothic"/>
          <w:lang w:val="en-US"/>
        </w:rPr>
        <w:t xml:space="preserve">. </w:t>
      </w:r>
      <w:r w:rsidR="00285884">
        <w:rPr>
          <w:rFonts w:ascii="Century Gothic" w:hAnsi="Century Gothic"/>
          <w:lang w:val="en-US"/>
        </w:rPr>
        <w:t xml:space="preserve">Hon. </w:t>
      </w:r>
      <w:proofErr w:type="spellStart"/>
      <w:r w:rsidR="00285884">
        <w:rPr>
          <w:rFonts w:ascii="Century Gothic" w:hAnsi="Century Gothic"/>
          <w:lang w:val="en-US"/>
        </w:rPr>
        <w:t>Gerandy</w:t>
      </w:r>
      <w:proofErr w:type="spellEnd"/>
      <w:r w:rsidR="00285884">
        <w:rPr>
          <w:rFonts w:ascii="Century Gothic" w:hAnsi="Century Gothic"/>
          <w:lang w:val="en-US"/>
        </w:rPr>
        <w:t xml:space="preserve"> B. Dana</w:t>
      </w:r>
      <w:r w:rsidR="00D51046">
        <w:rPr>
          <w:rFonts w:ascii="Century Gothic" w:hAnsi="Century Gothic"/>
          <w:lang w:val="en-US"/>
        </w:rPr>
        <w:t>o</w:t>
      </w:r>
      <w:r w:rsidR="00D51046">
        <w:rPr>
          <w:rFonts w:ascii="Century Gothic" w:hAnsi="Century Gothic"/>
          <w:lang w:val="en-US"/>
        </w:rPr>
        <w:tab/>
      </w:r>
      <w:r w:rsidR="00D51046">
        <w:rPr>
          <w:rFonts w:ascii="Century Gothic" w:hAnsi="Century Gothic"/>
          <w:lang w:val="en-US"/>
        </w:rPr>
        <w:tab/>
      </w:r>
      <w:r w:rsidR="00D51046">
        <w:rPr>
          <w:rFonts w:ascii="Century Gothic" w:hAnsi="Century Gothic"/>
          <w:lang w:val="en-US"/>
        </w:rPr>
        <w:tab/>
      </w:r>
      <w:r w:rsidR="00285884">
        <w:rPr>
          <w:rFonts w:ascii="Century Gothic" w:hAnsi="Century Gothic"/>
          <w:lang w:val="en-US"/>
        </w:rPr>
        <w:t>Mayor</w:t>
      </w:r>
      <w:r w:rsidR="003428A1">
        <w:rPr>
          <w:rFonts w:ascii="Century Gothic" w:hAnsi="Century Gothic"/>
          <w:lang w:val="en-US"/>
        </w:rPr>
        <w:t>,</w:t>
      </w:r>
      <w:r w:rsidR="00FF1E80">
        <w:rPr>
          <w:rFonts w:ascii="Century Gothic" w:hAnsi="Century Gothic"/>
          <w:lang w:val="en-US"/>
        </w:rPr>
        <w:t xml:space="preserve"> </w:t>
      </w:r>
      <w:r w:rsidR="003428A1">
        <w:rPr>
          <w:rFonts w:ascii="Century Gothic" w:hAnsi="Century Gothic"/>
          <w:lang w:val="en-US"/>
        </w:rPr>
        <w:t>LGU – Narra, Palawan</w:t>
      </w:r>
    </w:p>
    <w:p w14:paraId="14FF8895" w14:textId="06154453" w:rsidR="00B677ED" w:rsidRPr="002E4D7C" w:rsidRDefault="00E94DFB" w:rsidP="00B677ED">
      <w:pPr>
        <w:spacing w:after="0" w:line="240" w:lineRule="auto"/>
        <w:ind w:right="-188"/>
        <w:rPr>
          <w:rFonts w:ascii="Century Gothic" w:hAnsi="Century Gothic"/>
          <w:lang w:val="en-US"/>
        </w:rPr>
      </w:pPr>
      <w:r>
        <w:rPr>
          <w:rFonts w:ascii="Century Gothic" w:hAnsi="Century Gothic"/>
          <w:lang w:val="en-US"/>
        </w:rPr>
        <w:t>7</w:t>
      </w:r>
      <w:r w:rsidR="00EE692D" w:rsidRPr="002E4D7C">
        <w:rPr>
          <w:rFonts w:ascii="Century Gothic" w:hAnsi="Century Gothic"/>
          <w:lang w:val="en-US"/>
        </w:rPr>
        <w:t xml:space="preserve">. </w:t>
      </w:r>
      <w:r w:rsidR="00CE4A4D" w:rsidRPr="002E4D7C">
        <w:rPr>
          <w:rFonts w:ascii="Century Gothic" w:hAnsi="Century Gothic"/>
          <w:lang w:val="en-US"/>
        </w:rPr>
        <w:t xml:space="preserve">Mr. </w:t>
      </w:r>
      <w:r w:rsidR="00B561A4" w:rsidRPr="002E4D7C">
        <w:rPr>
          <w:rFonts w:ascii="Century Gothic" w:hAnsi="Century Gothic"/>
          <w:lang w:val="en-US"/>
        </w:rPr>
        <w:t>Teofilo</w:t>
      </w:r>
      <w:r w:rsidR="00EF7C4B" w:rsidRPr="002E4D7C">
        <w:rPr>
          <w:rFonts w:ascii="Century Gothic" w:hAnsi="Century Gothic"/>
          <w:lang w:val="en-US"/>
        </w:rPr>
        <w:t xml:space="preserve"> T.</w:t>
      </w:r>
      <w:r w:rsidR="00B561A4" w:rsidRPr="002E4D7C">
        <w:rPr>
          <w:rFonts w:ascii="Century Gothic" w:hAnsi="Century Gothic"/>
          <w:lang w:val="en-US"/>
        </w:rPr>
        <w:t xml:space="preserve"> Tredez</w:t>
      </w:r>
      <w:r w:rsidR="00B677ED" w:rsidRPr="002E4D7C">
        <w:rPr>
          <w:rFonts w:ascii="Century Gothic" w:hAnsi="Century Gothic"/>
          <w:lang w:val="en-US"/>
        </w:rPr>
        <w:tab/>
      </w:r>
      <w:r w:rsidR="00B561A4" w:rsidRPr="002E4D7C">
        <w:rPr>
          <w:rFonts w:ascii="Century Gothic" w:hAnsi="Century Gothic"/>
          <w:lang w:val="en-US"/>
        </w:rPr>
        <w:tab/>
      </w:r>
      <w:r w:rsidR="00B561A4" w:rsidRPr="002E4D7C">
        <w:rPr>
          <w:rFonts w:ascii="Century Gothic" w:hAnsi="Century Gothic"/>
          <w:lang w:val="en-US"/>
        </w:rPr>
        <w:tab/>
      </w:r>
      <w:r w:rsidR="00B677ED" w:rsidRPr="002E4D7C">
        <w:rPr>
          <w:rFonts w:ascii="Century Gothic" w:hAnsi="Century Gothic"/>
          <w:lang w:val="en-US"/>
        </w:rPr>
        <w:t xml:space="preserve">Representing </w:t>
      </w:r>
      <w:r w:rsidR="00B561A4" w:rsidRPr="002E4D7C">
        <w:rPr>
          <w:rFonts w:ascii="Century Gothic" w:hAnsi="Century Gothic"/>
          <w:lang w:val="en-US"/>
        </w:rPr>
        <w:t>Atty. Nesario G. Awat</w:t>
      </w:r>
    </w:p>
    <w:p w14:paraId="3D3686AE" w14:textId="27D83A26" w:rsidR="00B677ED" w:rsidRDefault="00B677ED" w:rsidP="00BC759A">
      <w:pPr>
        <w:spacing w:after="0" w:line="240" w:lineRule="auto"/>
        <w:ind w:left="3600" w:right="-188" w:firstLine="720"/>
        <w:rPr>
          <w:rFonts w:ascii="Century Gothic" w:hAnsi="Century Gothic"/>
          <w:lang w:val="en-US"/>
        </w:rPr>
      </w:pPr>
      <w:r w:rsidRPr="002E4D7C">
        <w:rPr>
          <w:rFonts w:ascii="Century Gothic" w:hAnsi="Century Gothic"/>
          <w:lang w:val="en-US"/>
        </w:rPr>
        <w:t xml:space="preserve">NGO </w:t>
      </w:r>
      <w:r w:rsidR="003A1988">
        <w:rPr>
          <w:rFonts w:ascii="Century Gothic" w:hAnsi="Century Gothic"/>
          <w:lang w:val="en-US"/>
        </w:rPr>
        <w:t>–</w:t>
      </w:r>
      <w:r w:rsidRPr="002E4D7C">
        <w:rPr>
          <w:rFonts w:ascii="Century Gothic" w:hAnsi="Century Gothic"/>
          <w:lang w:val="en-US"/>
        </w:rPr>
        <w:t xml:space="preserve"> </w:t>
      </w:r>
      <w:r w:rsidR="00B561A4" w:rsidRPr="002E4D7C">
        <w:rPr>
          <w:rFonts w:ascii="Century Gothic" w:hAnsi="Century Gothic"/>
          <w:lang w:val="en-US"/>
        </w:rPr>
        <w:t>PANLIPI</w:t>
      </w:r>
    </w:p>
    <w:p w14:paraId="3DBFC45A" w14:textId="74427AFB" w:rsidR="003A1988" w:rsidRPr="002E4D7C" w:rsidRDefault="00E94DFB" w:rsidP="003A1988">
      <w:pPr>
        <w:spacing w:after="0" w:line="240" w:lineRule="auto"/>
        <w:ind w:right="-188"/>
        <w:rPr>
          <w:rFonts w:ascii="Century Gothic" w:hAnsi="Century Gothic"/>
          <w:lang w:val="en-US"/>
        </w:rPr>
      </w:pPr>
      <w:r>
        <w:rPr>
          <w:rFonts w:ascii="Century Gothic" w:hAnsi="Century Gothic"/>
          <w:lang w:val="en-US"/>
        </w:rPr>
        <w:t>8</w:t>
      </w:r>
      <w:r w:rsidR="003A1988">
        <w:rPr>
          <w:rFonts w:ascii="Century Gothic" w:hAnsi="Century Gothic"/>
          <w:lang w:val="en-US"/>
        </w:rPr>
        <w:t xml:space="preserve">. Fr. Jasper </w:t>
      </w:r>
      <w:r w:rsidR="003E780E">
        <w:rPr>
          <w:rFonts w:ascii="Century Gothic" w:hAnsi="Century Gothic"/>
          <w:lang w:val="en-US"/>
        </w:rPr>
        <w:t>A</w:t>
      </w:r>
      <w:r w:rsidR="003A1988">
        <w:rPr>
          <w:rFonts w:ascii="Century Gothic" w:hAnsi="Century Gothic"/>
          <w:lang w:val="en-US"/>
        </w:rPr>
        <w:t xml:space="preserve">. </w:t>
      </w:r>
      <w:proofErr w:type="spellStart"/>
      <w:r w:rsidR="003A1988">
        <w:rPr>
          <w:rFonts w:ascii="Century Gothic" w:hAnsi="Century Gothic"/>
          <w:lang w:val="en-US"/>
        </w:rPr>
        <w:t>Tabangay</w:t>
      </w:r>
      <w:proofErr w:type="spellEnd"/>
      <w:r w:rsidR="003A1988">
        <w:rPr>
          <w:rFonts w:ascii="Century Gothic" w:hAnsi="Century Gothic"/>
          <w:lang w:val="en-US"/>
        </w:rPr>
        <w:t xml:space="preserve"> </w:t>
      </w:r>
      <w:r w:rsidR="003E780E">
        <w:rPr>
          <w:rFonts w:ascii="Century Gothic" w:hAnsi="Century Gothic"/>
          <w:lang w:val="en-US"/>
        </w:rPr>
        <w:tab/>
      </w:r>
      <w:r w:rsidR="003E780E">
        <w:rPr>
          <w:rFonts w:ascii="Century Gothic" w:hAnsi="Century Gothic"/>
          <w:lang w:val="en-US"/>
        </w:rPr>
        <w:tab/>
      </w:r>
      <w:r w:rsidR="003E780E">
        <w:rPr>
          <w:rFonts w:ascii="Century Gothic" w:hAnsi="Century Gothic"/>
          <w:lang w:val="en-US"/>
        </w:rPr>
        <w:tab/>
        <w:t>Social Action Director, AVPP</w:t>
      </w:r>
    </w:p>
    <w:p w14:paraId="507F7EAF" w14:textId="78EFDC21" w:rsidR="00DA2589" w:rsidRPr="002E4D7C" w:rsidRDefault="00E94DFB" w:rsidP="00E61BA1">
      <w:pPr>
        <w:spacing w:after="0" w:line="240" w:lineRule="auto"/>
        <w:ind w:right="-188"/>
        <w:rPr>
          <w:rFonts w:ascii="Century Gothic" w:hAnsi="Century Gothic"/>
          <w:lang w:val="en-US"/>
        </w:rPr>
      </w:pPr>
      <w:r>
        <w:rPr>
          <w:rFonts w:ascii="Century Gothic" w:hAnsi="Century Gothic"/>
          <w:lang w:val="en-US"/>
        </w:rPr>
        <w:t>9</w:t>
      </w:r>
      <w:r w:rsidR="00B677ED" w:rsidRPr="002E4D7C">
        <w:rPr>
          <w:rFonts w:ascii="Century Gothic" w:hAnsi="Century Gothic"/>
          <w:lang w:val="en-US"/>
        </w:rPr>
        <w:t xml:space="preserve">. </w:t>
      </w:r>
      <w:r w:rsidR="00D51046" w:rsidRPr="002E4D7C">
        <w:rPr>
          <w:rFonts w:ascii="Century Gothic" w:hAnsi="Century Gothic"/>
          <w:lang w:val="en-US"/>
        </w:rPr>
        <w:t xml:space="preserve">Engr. </w:t>
      </w:r>
      <w:proofErr w:type="spellStart"/>
      <w:r w:rsidR="00D51046" w:rsidRPr="002E4D7C">
        <w:rPr>
          <w:rFonts w:ascii="Century Gothic" w:hAnsi="Century Gothic"/>
          <w:lang w:val="en-US"/>
        </w:rPr>
        <w:t>Jainal</w:t>
      </w:r>
      <w:proofErr w:type="spellEnd"/>
      <w:r w:rsidR="00D51046" w:rsidRPr="002E4D7C">
        <w:rPr>
          <w:rFonts w:ascii="Century Gothic" w:hAnsi="Century Gothic"/>
          <w:lang w:val="en-US"/>
        </w:rPr>
        <w:t xml:space="preserve"> M. </w:t>
      </w:r>
      <w:proofErr w:type="spellStart"/>
      <w:r w:rsidR="00D51046" w:rsidRPr="002E4D7C">
        <w:rPr>
          <w:rFonts w:ascii="Century Gothic" w:hAnsi="Century Gothic"/>
          <w:lang w:val="en-US"/>
        </w:rPr>
        <w:t>Uy</w:t>
      </w:r>
      <w:proofErr w:type="spellEnd"/>
      <w:r w:rsidR="00D51046">
        <w:rPr>
          <w:rFonts w:ascii="Century Gothic" w:hAnsi="Century Gothic"/>
          <w:lang w:val="en-US"/>
        </w:rPr>
        <w:t xml:space="preserve">, </w:t>
      </w:r>
      <w:r w:rsidR="00D51046" w:rsidRPr="002E4D7C">
        <w:rPr>
          <w:rFonts w:ascii="Century Gothic" w:hAnsi="Century Gothic"/>
          <w:lang w:val="en-US"/>
        </w:rPr>
        <w:t>Jr.</w:t>
      </w:r>
      <w:r w:rsidR="00644047" w:rsidRPr="002E4D7C">
        <w:rPr>
          <w:rFonts w:ascii="Century Gothic" w:hAnsi="Century Gothic"/>
          <w:lang w:val="en-US"/>
        </w:rPr>
        <w:tab/>
      </w:r>
      <w:r w:rsidR="00C61E2E" w:rsidRPr="002E4D7C">
        <w:rPr>
          <w:rFonts w:ascii="Century Gothic" w:hAnsi="Century Gothic"/>
          <w:lang w:val="en-US"/>
        </w:rPr>
        <w:tab/>
      </w:r>
      <w:r w:rsidR="00D51046">
        <w:rPr>
          <w:rFonts w:ascii="Century Gothic" w:hAnsi="Century Gothic"/>
          <w:lang w:val="en-US"/>
        </w:rPr>
        <w:tab/>
        <w:t>Resident Mine Manager</w:t>
      </w:r>
      <w:r w:rsidR="00DB5CDD" w:rsidRPr="002E4D7C">
        <w:rPr>
          <w:rFonts w:ascii="Century Gothic" w:hAnsi="Century Gothic"/>
          <w:lang w:val="en-US"/>
        </w:rPr>
        <w:t>, CMDC</w:t>
      </w:r>
    </w:p>
    <w:p w14:paraId="407F9722" w14:textId="77777777" w:rsidR="00E92B00" w:rsidRDefault="00E92B00" w:rsidP="00C61E2E">
      <w:pPr>
        <w:spacing w:after="0" w:line="240" w:lineRule="auto"/>
        <w:rPr>
          <w:rFonts w:ascii="Century Gothic" w:hAnsi="Century Gothic"/>
          <w:lang w:val="en-US"/>
        </w:rPr>
      </w:pPr>
    </w:p>
    <w:p w14:paraId="1FD2BECA" w14:textId="715D3469" w:rsidR="00A85BC8" w:rsidRDefault="00B9726B" w:rsidP="00C61E2E">
      <w:pPr>
        <w:spacing w:after="0" w:line="240" w:lineRule="auto"/>
        <w:rPr>
          <w:rFonts w:ascii="Century Gothic" w:hAnsi="Century Gothic"/>
          <w:b/>
          <w:bCs/>
          <w:lang w:val="en-US"/>
        </w:rPr>
      </w:pPr>
      <w:r>
        <w:rPr>
          <w:rFonts w:ascii="Century Gothic" w:hAnsi="Century Gothic"/>
          <w:b/>
          <w:bCs/>
          <w:lang w:val="en-US"/>
        </w:rPr>
        <w:t>Not Present:</w:t>
      </w:r>
    </w:p>
    <w:p w14:paraId="1CD61190" w14:textId="77777777" w:rsidR="00E94DFB" w:rsidRPr="00E94DFB" w:rsidRDefault="00B9726B" w:rsidP="00E94DFB">
      <w:pPr>
        <w:spacing w:after="0" w:line="240" w:lineRule="auto"/>
        <w:ind w:right="-472"/>
        <w:rPr>
          <w:rFonts w:ascii="Century Gothic" w:hAnsi="Century Gothic"/>
          <w:lang w:val="en-US"/>
        </w:rPr>
      </w:pPr>
      <w:r>
        <w:rPr>
          <w:rFonts w:ascii="Century Gothic" w:hAnsi="Century Gothic"/>
          <w:lang w:val="en-US"/>
        </w:rPr>
        <w:t xml:space="preserve">1. </w:t>
      </w:r>
      <w:r w:rsidR="00E94DFB" w:rsidRPr="00E94DFB">
        <w:rPr>
          <w:rFonts w:ascii="Century Gothic" w:hAnsi="Century Gothic"/>
          <w:lang w:val="en-US"/>
        </w:rPr>
        <w:t xml:space="preserve">Ms. </w:t>
      </w:r>
      <w:proofErr w:type="spellStart"/>
      <w:r w:rsidR="00E94DFB" w:rsidRPr="00E94DFB">
        <w:rPr>
          <w:rFonts w:ascii="Century Gothic" w:hAnsi="Century Gothic"/>
          <w:lang w:val="en-US"/>
        </w:rPr>
        <w:t>Lormelyn</w:t>
      </w:r>
      <w:proofErr w:type="spellEnd"/>
      <w:r w:rsidR="00E94DFB" w:rsidRPr="00E94DFB">
        <w:rPr>
          <w:rFonts w:ascii="Century Gothic" w:hAnsi="Century Gothic"/>
          <w:lang w:val="en-US"/>
        </w:rPr>
        <w:t xml:space="preserve"> E. Claudio, CESO IV</w:t>
      </w:r>
      <w:r w:rsidR="00E94DFB" w:rsidRPr="00E94DFB">
        <w:rPr>
          <w:rFonts w:ascii="Century Gothic" w:hAnsi="Century Gothic"/>
          <w:lang w:val="en-US"/>
        </w:rPr>
        <w:tab/>
        <w:t>Co-chairperson and Regional Executive Director</w:t>
      </w:r>
    </w:p>
    <w:p w14:paraId="59BFE220" w14:textId="3574B0AA" w:rsidR="00E94DFB" w:rsidRDefault="00E94DFB" w:rsidP="00E94DFB">
      <w:pPr>
        <w:spacing w:after="0" w:line="240" w:lineRule="auto"/>
        <w:ind w:right="-472"/>
        <w:rPr>
          <w:rFonts w:ascii="Century Gothic" w:hAnsi="Century Gothic"/>
          <w:lang w:val="en-US"/>
        </w:rPr>
      </w:pPr>
      <w:r w:rsidRPr="00E94DFB">
        <w:rPr>
          <w:rFonts w:ascii="Century Gothic" w:hAnsi="Century Gothic"/>
          <w:lang w:val="en-US"/>
        </w:rPr>
        <w:tab/>
      </w:r>
      <w:r w:rsidRPr="00E94DFB">
        <w:rPr>
          <w:rFonts w:ascii="Century Gothic" w:hAnsi="Century Gothic"/>
          <w:lang w:val="en-US"/>
        </w:rPr>
        <w:tab/>
      </w:r>
      <w:r w:rsidRPr="00E94DFB">
        <w:rPr>
          <w:rFonts w:ascii="Century Gothic" w:hAnsi="Century Gothic"/>
          <w:lang w:val="en-US"/>
        </w:rPr>
        <w:tab/>
      </w:r>
      <w:r w:rsidRPr="00E94DFB">
        <w:rPr>
          <w:rFonts w:ascii="Century Gothic" w:hAnsi="Century Gothic"/>
          <w:lang w:val="en-US"/>
        </w:rPr>
        <w:tab/>
      </w:r>
      <w:r w:rsidRPr="00E94DFB">
        <w:rPr>
          <w:rFonts w:ascii="Century Gothic" w:hAnsi="Century Gothic"/>
          <w:lang w:val="en-US"/>
        </w:rPr>
        <w:tab/>
      </w:r>
      <w:r w:rsidRPr="00E94DFB">
        <w:rPr>
          <w:rFonts w:ascii="Century Gothic" w:hAnsi="Century Gothic"/>
          <w:lang w:val="en-US"/>
        </w:rPr>
        <w:tab/>
        <w:t>DENR MIMAROPA Region</w:t>
      </w:r>
    </w:p>
    <w:p w14:paraId="1FB08573" w14:textId="3398A3B4" w:rsidR="00B9726B" w:rsidRPr="00B9726B" w:rsidRDefault="00E94DFB" w:rsidP="00C61E2E">
      <w:pPr>
        <w:spacing w:after="0" w:line="240" w:lineRule="auto"/>
        <w:rPr>
          <w:rFonts w:ascii="Century Gothic" w:hAnsi="Century Gothic"/>
          <w:lang w:val="en-US"/>
        </w:rPr>
      </w:pPr>
      <w:r>
        <w:rPr>
          <w:rFonts w:ascii="Century Gothic" w:hAnsi="Century Gothic"/>
          <w:lang w:val="en-US"/>
        </w:rPr>
        <w:t xml:space="preserve">2. </w:t>
      </w:r>
      <w:r w:rsidR="0023439D">
        <w:rPr>
          <w:rFonts w:ascii="Century Gothic" w:hAnsi="Century Gothic"/>
          <w:lang w:val="en-US"/>
        </w:rPr>
        <w:t>Ms</w:t>
      </w:r>
      <w:r w:rsidR="00B9726B">
        <w:rPr>
          <w:rFonts w:ascii="Century Gothic" w:hAnsi="Century Gothic"/>
          <w:lang w:val="en-US"/>
        </w:rPr>
        <w:t>. Marie Grace T.</w:t>
      </w:r>
      <w:r w:rsidR="00B9726B" w:rsidRPr="00B9726B">
        <w:rPr>
          <w:rFonts w:ascii="Century Gothic" w:eastAsiaTheme="minorEastAsia" w:hAnsi="Century Gothic"/>
          <w:b/>
          <w:bCs/>
          <w:color w:val="000000" w:themeColor="text1"/>
          <w:kern w:val="24"/>
          <w:sz w:val="21"/>
          <w:szCs w:val="21"/>
          <w:lang w:val="en-US"/>
        </w:rPr>
        <w:t xml:space="preserve"> </w:t>
      </w:r>
      <w:r w:rsidR="00B9726B">
        <w:rPr>
          <w:rFonts w:ascii="Century Gothic" w:hAnsi="Century Gothic"/>
          <w:lang w:val="en-US"/>
        </w:rPr>
        <w:t>Pascua</w:t>
      </w:r>
      <w:r w:rsidR="0023439D">
        <w:rPr>
          <w:rFonts w:ascii="Century Gothic" w:hAnsi="Century Gothic"/>
          <w:lang w:val="en-US"/>
        </w:rPr>
        <w:t>, PhD</w:t>
      </w:r>
      <w:r w:rsidR="00B9726B">
        <w:rPr>
          <w:rFonts w:ascii="Century Gothic" w:hAnsi="Century Gothic"/>
          <w:lang w:val="en-US"/>
        </w:rPr>
        <w:tab/>
        <w:t>Regional Director, NCIP IV</w:t>
      </w:r>
    </w:p>
    <w:p w14:paraId="532B0244" w14:textId="118CD5C0" w:rsidR="00B9726B" w:rsidRDefault="00B9726B" w:rsidP="00C61E2E">
      <w:pPr>
        <w:spacing w:after="0" w:line="240" w:lineRule="auto"/>
        <w:rPr>
          <w:rFonts w:ascii="Century Gothic" w:hAnsi="Century Gothic"/>
          <w:lang w:val="en-US"/>
        </w:rPr>
      </w:pPr>
    </w:p>
    <w:p w14:paraId="62F0DFC5" w14:textId="77777777" w:rsidR="003A5CB1" w:rsidRPr="002E4D7C" w:rsidRDefault="003A5CB1" w:rsidP="00C61E2E">
      <w:pPr>
        <w:spacing w:after="0" w:line="240" w:lineRule="auto"/>
        <w:rPr>
          <w:rFonts w:ascii="Century Gothic" w:hAnsi="Century Gothic"/>
          <w:lang w:val="en-US"/>
        </w:rPr>
      </w:pPr>
    </w:p>
    <w:p w14:paraId="37D4A368" w14:textId="1DE3DD63" w:rsidR="00F24EF5" w:rsidRPr="002E4D7C" w:rsidRDefault="00855C48" w:rsidP="00855C48">
      <w:pPr>
        <w:spacing w:after="0" w:line="240" w:lineRule="auto"/>
        <w:rPr>
          <w:rFonts w:ascii="Century Gothic" w:hAnsi="Century Gothic"/>
          <w:b/>
          <w:bCs/>
          <w:lang w:val="en-US"/>
        </w:rPr>
      </w:pPr>
      <w:r w:rsidRPr="002E4D7C">
        <w:rPr>
          <w:rFonts w:ascii="Century Gothic" w:hAnsi="Century Gothic"/>
          <w:b/>
          <w:bCs/>
          <w:lang w:val="en-US"/>
        </w:rPr>
        <w:t>Guest and Other Participants:</w:t>
      </w:r>
    </w:p>
    <w:p w14:paraId="1E3BFE89" w14:textId="0185A1C3" w:rsidR="00B41A5F" w:rsidRPr="00D51046" w:rsidRDefault="00176919" w:rsidP="00BC759A">
      <w:pPr>
        <w:spacing w:after="0" w:line="240" w:lineRule="auto"/>
        <w:rPr>
          <w:rFonts w:ascii="Century Gothic" w:hAnsi="Century Gothic"/>
          <w:lang w:val="en-US"/>
        </w:rPr>
      </w:pPr>
      <w:r w:rsidRPr="002E4D7C">
        <w:rPr>
          <w:rFonts w:ascii="Century Gothic" w:hAnsi="Century Gothic"/>
          <w:lang w:val="en-US"/>
        </w:rPr>
        <w:t>1.</w:t>
      </w:r>
      <w:r w:rsidR="00D51046">
        <w:rPr>
          <w:rFonts w:ascii="Century Gothic" w:hAnsi="Century Gothic"/>
          <w:lang w:val="en-US"/>
        </w:rPr>
        <w:t xml:space="preserve"> Hon. Felipe L. </w:t>
      </w:r>
      <w:proofErr w:type="spellStart"/>
      <w:r w:rsidR="00D51046">
        <w:rPr>
          <w:rFonts w:ascii="Century Gothic" w:hAnsi="Century Gothic"/>
          <w:lang w:val="en-US"/>
        </w:rPr>
        <w:t>Argueza</w:t>
      </w:r>
      <w:proofErr w:type="spellEnd"/>
      <w:r w:rsidR="00D51046">
        <w:rPr>
          <w:rFonts w:ascii="Century Gothic" w:hAnsi="Century Gothic"/>
          <w:lang w:val="en-US"/>
        </w:rPr>
        <w:t>, Jr.</w:t>
      </w:r>
      <w:r w:rsidR="00D51046">
        <w:rPr>
          <w:rFonts w:ascii="Century Gothic" w:hAnsi="Century Gothic"/>
          <w:lang w:val="en-US"/>
        </w:rPr>
        <w:tab/>
      </w:r>
      <w:r w:rsidR="00D51046">
        <w:rPr>
          <w:rFonts w:ascii="Century Gothic" w:hAnsi="Century Gothic"/>
          <w:lang w:val="en-US"/>
        </w:rPr>
        <w:tab/>
        <w:t xml:space="preserve">Councilor, </w:t>
      </w:r>
      <w:r w:rsidR="00D51046">
        <w:rPr>
          <w:rFonts w:ascii="Century Gothic" w:hAnsi="Century Gothic"/>
          <w:i/>
          <w:iCs/>
          <w:lang w:val="en-US"/>
        </w:rPr>
        <w:t>Sangguniang Bayan</w:t>
      </w:r>
      <w:r w:rsidR="00D51046">
        <w:rPr>
          <w:rFonts w:ascii="Century Gothic" w:hAnsi="Century Gothic"/>
          <w:lang w:val="en-US"/>
        </w:rPr>
        <w:t xml:space="preserve"> – Narra</w:t>
      </w:r>
    </w:p>
    <w:p w14:paraId="5DC2F02E" w14:textId="773E0F3E" w:rsidR="00D51046" w:rsidRDefault="00D51046" w:rsidP="00BC759A">
      <w:pPr>
        <w:spacing w:after="0" w:line="240" w:lineRule="auto"/>
        <w:rPr>
          <w:rFonts w:ascii="Century Gothic" w:hAnsi="Century Gothic"/>
          <w:lang w:val="en-US"/>
        </w:rPr>
      </w:pPr>
      <w:r>
        <w:rPr>
          <w:rFonts w:ascii="Century Gothic" w:hAnsi="Century Gothic"/>
          <w:lang w:val="en-US"/>
        </w:rPr>
        <w:t xml:space="preserve">2. Hon. </w:t>
      </w:r>
      <w:proofErr w:type="spellStart"/>
      <w:r>
        <w:rPr>
          <w:rFonts w:ascii="Century Gothic" w:hAnsi="Century Gothic"/>
          <w:lang w:val="en-US"/>
        </w:rPr>
        <w:t>Benedicto</w:t>
      </w:r>
      <w:proofErr w:type="spellEnd"/>
      <w:r>
        <w:rPr>
          <w:rFonts w:ascii="Century Gothic" w:hAnsi="Century Gothic"/>
          <w:lang w:val="en-US"/>
        </w:rPr>
        <w:t xml:space="preserve"> C. Acosta, Sr. </w:t>
      </w:r>
      <w:r>
        <w:rPr>
          <w:rFonts w:ascii="Century Gothic" w:hAnsi="Century Gothic"/>
          <w:lang w:val="en-US"/>
        </w:rPr>
        <w:tab/>
      </w:r>
      <w:r>
        <w:rPr>
          <w:rFonts w:ascii="Century Gothic" w:hAnsi="Century Gothic"/>
          <w:lang w:val="en-US"/>
        </w:rPr>
        <w:tab/>
        <w:t xml:space="preserve">Councilor, </w:t>
      </w:r>
      <w:r>
        <w:rPr>
          <w:rFonts w:ascii="Century Gothic" w:hAnsi="Century Gothic"/>
          <w:i/>
          <w:iCs/>
          <w:lang w:val="en-US"/>
        </w:rPr>
        <w:t>Sangguniang Bayan</w:t>
      </w:r>
      <w:r>
        <w:rPr>
          <w:rFonts w:ascii="Century Gothic" w:hAnsi="Century Gothic"/>
          <w:lang w:val="en-US"/>
        </w:rPr>
        <w:t xml:space="preserve"> – Narra</w:t>
      </w:r>
    </w:p>
    <w:p w14:paraId="22DBA454" w14:textId="2DF760A7" w:rsidR="00D51046" w:rsidRDefault="00D51046" w:rsidP="00BC759A">
      <w:pPr>
        <w:spacing w:after="0" w:line="240" w:lineRule="auto"/>
        <w:rPr>
          <w:rFonts w:ascii="Century Gothic" w:hAnsi="Century Gothic"/>
          <w:lang w:val="en-US"/>
        </w:rPr>
      </w:pPr>
      <w:r>
        <w:rPr>
          <w:rFonts w:ascii="Century Gothic" w:hAnsi="Century Gothic"/>
          <w:lang w:val="en-US"/>
        </w:rPr>
        <w:t>3. Ms. Sunshine C. Austria</w:t>
      </w:r>
      <w:r>
        <w:rPr>
          <w:rFonts w:ascii="Century Gothic" w:hAnsi="Century Gothic"/>
          <w:lang w:val="en-US"/>
        </w:rPr>
        <w:tab/>
      </w:r>
      <w:r>
        <w:rPr>
          <w:rFonts w:ascii="Century Gothic" w:hAnsi="Century Gothic"/>
          <w:lang w:val="en-US"/>
        </w:rPr>
        <w:tab/>
      </w:r>
      <w:r>
        <w:rPr>
          <w:rFonts w:ascii="Century Gothic" w:hAnsi="Century Gothic"/>
          <w:lang w:val="en-US"/>
        </w:rPr>
        <w:tab/>
      </w:r>
      <w:r w:rsidR="008473A3">
        <w:rPr>
          <w:rFonts w:ascii="Century Gothic" w:hAnsi="Century Gothic"/>
          <w:lang w:val="en-US"/>
        </w:rPr>
        <w:t xml:space="preserve">Executive Assistant I, </w:t>
      </w:r>
      <w:r>
        <w:rPr>
          <w:rFonts w:ascii="Century Gothic" w:hAnsi="Century Gothic"/>
          <w:lang w:val="en-US"/>
        </w:rPr>
        <w:t xml:space="preserve">LGU – Narra </w:t>
      </w:r>
    </w:p>
    <w:p w14:paraId="502433A6" w14:textId="77777777" w:rsidR="004A35D4" w:rsidRDefault="00D51046" w:rsidP="00BC759A">
      <w:pPr>
        <w:spacing w:after="0" w:line="240" w:lineRule="auto"/>
        <w:rPr>
          <w:rFonts w:ascii="Century Gothic" w:hAnsi="Century Gothic"/>
          <w:lang w:val="en-US"/>
        </w:rPr>
      </w:pPr>
      <w:r>
        <w:rPr>
          <w:rFonts w:ascii="Century Gothic" w:hAnsi="Century Gothic"/>
          <w:lang w:val="en-US"/>
        </w:rPr>
        <w:t xml:space="preserve">4. Ms. </w:t>
      </w:r>
      <w:proofErr w:type="spellStart"/>
      <w:r>
        <w:rPr>
          <w:rFonts w:ascii="Century Gothic" w:hAnsi="Century Gothic"/>
          <w:lang w:val="en-US"/>
        </w:rPr>
        <w:t>Shiela</w:t>
      </w:r>
      <w:proofErr w:type="spellEnd"/>
      <w:r>
        <w:rPr>
          <w:rFonts w:ascii="Century Gothic" w:hAnsi="Century Gothic"/>
          <w:lang w:val="en-US"/>
        </w:rPr>
        <w:t xml:space="preserve"> S. </w:t>
      </w:r>
      <w:proofErr w:type="spellStart"/>
      <w:r>
        <w:rPr>
          <w:rFonts w:ascii="Century Gothic" w:hAnsi="Century Gothic"/>
          <w:lang w:val="en-US"/>
        </w:rPr>
        <w:t>Nalda</w:t>
      </w:r>
      <w:proofErr w:type="spellEnd"/>
      <w:r>
        <w:rPr>
          <w:rFonts w:ascii="Century Gothic" w:hAnsi="Century Gothic"/>
          <w:lang w:val="en-US"/>
        </w:rPr>
        <w:tab/>
      </w:r>
      <w:r>
        <w:rPr>
          <w:rFonts w:ascii="Century Gothic" w:hAnsi="Century Gothic"/>
          <w:lang w:val="en-US"/>
        </w:rPr>
        <w:tab/>
      </w:r>
      <w:r>
        <w:rPr>
          <w:rFonts w:ascii="Century Gothic" w:hAnsi="Century Gothic"/>
          <w:lang w:val="en-US"/>
        </w:rPr>
        <w:tab/>
        <w:t>MENRO, LGU – Narra</w:t>
      </w:r>
    </w:p>
    <w:p w14:paraId="1835D960" w14:textId="6F972D73" w:rsidR="00D51046" w:rsidRDefault="004A35D4" w:rsidP="00BC759A">
      <w:pPr>
        <w:spacing w:after="0" w:line="240" w:lineRule="auto"/>
        <w:rPr>
          <w:rFonts w:ascii="Century Gothic" w:hAnsi="Century Gothic"/>
          <w:lang w:val="en-US"/>
        </w:rPr>
      </w:pPr>
      <w:r>
        <w:rPr>
          <w:rFonts w:ascii="Century Gothic" w:hAnsi="Century Gothic"/>
          <w:lang w:val="en-US"/>
        </w:rPr>
        <w:t xml:space="preserve">5. Mr. </w:t>
      </w:r>
      <w:proofErr w:type="spellStart"/>
      <w:r>
        <w:rPr>
          <w:rFonts w:ascii="Century Gothic" w:hAnsi="Century Gothic"/>
          <w:lang w:val="en-US"/>
        </w:rPr>
        <w:t>J</w:t>
      </w:r>
      <w:r w:rsidR="0023439D">
        <w:rPr>
          <w:rFonts w:ascii="Century Gothic" w:hAnsi="Century Gothic"/>
          <w:lang w:val="en-US"/>
        </w:rPr>
        <w:t>eo</w:t>
      </w:r>
      <w:r>
        <w:rPr>
          <w:rFonts w:ascii="Century Gothic" w:hAnsi="Century Gothic"/>
          <w:lang w:val="en-US"/>
        </w:rPr>
        <w:t>fred</w:t>
      </w:r>
      <w:proofErr w:type="spellEnd"/>
      <w:r>
        <w:rPr>
          <w:rFonts w:ascii="Century Gothic" w:hAnsi="Century Gothic"/>
          <w:lang w:val="en-US"/>
        </w:rPr>
        <w:t xml:space="preserve"> P. Diaz</w:t>
      </w:r>
      <w:r w:rsidR="00D51046">
        <w:rPr>
          <w:rFonts w:ascii="Century Gothic" w:hAnsi="Century Gothic"/>
          <w:lang w:val="en-US"/>
        </w:rPr>
        <w:t xml:space="preserve"> </w:t>
      </w:r>
      <w:r>
        <w:rPr>
          <w:rFonts w:ascii="Century Gothic" w:hAnsi="Century Gothic"/>
          <w:lang w:val="en-US"/>
        </w:rPr>
        <w:tab/>
      </w:r>
      <w:r>
        <w:rPr>
          <w:rFonts w:ascii="Century Gothic" w:hAnsi="Century Gothic"/>
          <w:lang w:val="en-US"/>
        </w:rPr>
        <w:tab/>
      </w:r>
      <w:r>
        <w:rPr>
          <w:rFonts w:ascii="Century Gothic" w:hAnsi="Century Gothic"/>
          <w:lang w:val="en-US"/>
        </w:rPr>
        <w:tab/>
        <w:t>MENRO,</w:t>
      </w:r>
      <w:r w:rsidRPr="002E4D7C">
        <w:rPr>
          <w:rFonts w:ascii="Century Gothic" w:hAnsi="Century Gothic"/>
          <w:lang w:val="en-US"/>
        </w:rPr>
        <w:t xml:space="preserve"> LGU – S. Española</w:t>
      </w:r>
    </w:p>
    <w:p w14:paraId="5BF6E7F5" w14:textId="790CB44A" w:rsidR="00D51046" w:rsidRPr="00D51046" w:rsidRDefault="00D51046" w:rsidP="00BC759A">
      <w:pPr>
        <w:spacing w:after="0" w:line="240" w:lineRule="auto"/>
        <w:rPr>
          <w:rFonts w:ascii="Century Gothic" w:hAnsi="Century Gothic"/>
          <w:lang w:val="en-US"/>
        </w:rPr>
      </w:pPr>
      <w:r>
        <w:rPr>
          <w:rFonts w:ascii="Century Gothic" w:hAnsi="Century Gothic"/>
          <w:lang w:val="en-US"/>
        </w:rPr>
        <w:t>5.</w:t>
      </w:r>
      <w:r w:rsidR="008473A3">
        <w:rPr>
          <w:rFonts w:ascii="Century Gothic" w:hAnsi="Century Gothic"/>
          <w:lang w:val="en-US"/>
        </w:rPr>
        <w:t xml:space="preserve"> Atty. </w:t>
      </w:r>
      <w:proofErr w:type="spellStart"/>
      <w:r w:rsidR="008473A3">
        <w:rPr>
          <w:rFonts w:ascii="Century Gothic" w:hAnsi="Century Gothic"/>
          <w:lang w:val="en-US"/>
        </w:rPr>
        <w:t>Gioan</w:t>
      </w:r>
      <w:proofErr w:type="spellEnd"/>
      <w:r w:rsidR="008473A3">
        <w:rPr>
          <w:rFonts w:ascii="Century Gothic" w:hAnsi="Century Gothic"/>
          <w:lang w:val="en-US"/>
        </w:rPr>
        <w:t xml:space="preserve"> A. Legazpi</w:t>
      </w:r>
      <w:r w:rsidR="008473A3">
        <w:rPr>
          <w:rFonts w:ascii="Century Gothic" w:hAnsi="Century Gothic"/>
          <w:lang w:val="en-US"/>
        </w:rPr>
        <w:tab/>
      </w:r>
      <w:r w:rsidR="003A44C5">
        <w:rPr>
          <w:rFonts w:ascii="Century Gothic" w:hAnsi="Century Gothic"/>
          <w:lang w:val="en-US"/>
        </w:rPr>
        <w:tab/>
      </w:r>
      <w:r w:rsidR="003A44C5">
        <w:rPr>
          <w:rFonts w:ascii="Century Gothic" w:hAnsi="Century Gothic"/>
          <w:lang w:val="en-US"/>
        </w:rPr>
        <w:tab/>
        <w:t>OIC – President, CMDC</w:t>
      </w:r>
    </w:p>
    <w:p w14:paraId="25165E89" w14:textId="337E11DB" w:rsidR="00EC5F00" w:rsidRPr="002E4D7C" w:rsidRDefault="00D51046" w:rsidP="00BC759A">
      <w:pPr>
        <w:spacing w:after="0" w:line="240" w:lineRule="auto"/>
        <w:rPr>
          <w:rFonts w:ascii="Century Gothic" w:hAnsi="Century Gothic"/>
          <w:lang w:val="en-US"/>
        </w:rPr>
      </w:pPr>
      <w:r>
        <w:rPr>
          <w:rFonts w:ascii="Century Gothic" w:hAnsi="Century Gothic"/>
          <w:lang w:val="en-US"/>
        </w:rPr>
        <w:t>6</w:t>
      </w:r>
      <w:r w:rsidR="00176919" w:rsidRPr="002E4D7C">
        <w:rPr>
          <w:rFonts w:ascii="Century Gothic" w:hAnsi="Century Gothic"/>
          <w:lang w:val="en-US"/>
        </w:rPr>
        <w:t xml:space="preserve">. </w:t>
      </w:r>
      <w:r w:rsidR="00CE4A4D" w:rsidRPr="002E4D7C">
        <w:rPr>
          <w:rFonts w:ascii="Century Gothic" w:hAnsi="Century Gothic"/>
          <w:lang w:val="en-US"/>
        </w:rPr>
        <w:t xml:space="preserve">Ms. </w:t>
      </w:r>
      <w:r w:rsidR="00EC5F00" w:rsidRPr="002E4D7C">
        <w:rPr>
          <w:rFonts w:ascii="Century Gothic" w:hAnsi="Century Gothic"/>
          <w:lang w:val="en-US"/>
        </w:rPr>
        <w:t>Pamela</w:t>
      </w:r>
      <w:r w:rsidR="00EE692D" w:rsidRPr="002E4D7C">
        <w:rPr>
          <w:rFonts w:ascii="Century Gothic" w:hAnsi="Century Gothic"/>
          <w:lang w:val="en-US"/>
        </w:rPr>
        <w:t xml:space="preserve"> P.</w:t>
      </w:r>
      <w:r w:rsidR="00EC5F00" w:rsidRPr="002E4D7C">
        <w:rPr>
          <w:rFonts w:ascii="Century Gothic" w:hAnsi="Century Gothic"/>
          <w:lang w:val="en-US"/>
        </w:rPr>
        <w:t xml:space="preserve"> Miguel</w:t>
      </w:r>
      <w:r w:rsidR="00EC5F00" w:rsidRPr="002E4D7C">
        <w:rPr>
          <w:rFonts w:ascii="Century Gothic" w:hAnsi="Century Gothic"/>
          <w:lang w:val="en-US"/>
        </w:rPr>
        <w:tab/>
      </w:r>
      <w:r w:rsidR="00EC5F00" w:rsidRPr="002E4D7C">
        <w:rPr>
          <w:rFonts w:ascii="Century Gothic" w:hAnsi="Century Gothic"/>
          <w:lang w:val="en-US"/>
        </w:rPr>
        <w:tab/>
      </w:r>
      <w:r w:rsidR="00EC5F00" w:rsidRPr="002E4D7C">
        <w:rPr>
          <w:rFonts w:ascii="Century Gothic" w:hAnsi="Century Gothic"/>
          <w:lang w:val="en-US"/>
        </w:rPr>
        <w:tab/>
      </w:r>
      <w:r w:rsidR="00B9726B">
        <w:rPr>
          <w:rFonts w:ascii="Century Gothic" w:hAnsi="Century Gothic"/>
          <w:lang w:val="en-US"/>
        </w:rPr>
        <w:t xml:space="preserve">Administrative Manager, </w:t>
      </w:r>
      <w:r w:rsidR="00EC5F00" w:rsidRPr="002E4D7C">
        <w:rPr>
          <w:rFonts w:ascii="Century Gothic" w:hAnsi="Century Gothic"/>
          <w:lang w:val="en-US"/>
        </w:rPr>
        <w:t>CMDC</w:t>
      </w:r>
    </w:p>
    <w:p w14:paraId="11F59A4A" w14:textId="63DF48BB" w:rsidR="00EA3C06" w:rsidRPr="002E4D7C" w:rsidRDefault="003A44C5" w:rsidP="00BC759A">
      <w:pPr>
        <w:spacing w:after="0" w:line="240" w:lineRule="auto"/>
        <w:rPr>
          <w:rFonts w:ascii="Century Gothic" w:hAnsi="Century Gothic"/>
          <w:lang w:val="en-US"/>
        </w:rPr>
      </w:pPr>
      <w:r>
        <w:rPr>
          <w:rFonts w:ascii="Century Gothic" w:hAnsi="Century Gothic"/>
          <w:lang w:val="en-US"/>
        </w:rPr>
        <w:t>7</w:t>
      </w:r>
      <w:r w:rsidR="00176919" w:rsidRPr="002E4D7C">
        <w:rPr>
          <w:rFonts w:ascii="Century Gothic" w:hAnsi="Century Gothic"/>
          <w:lang w:val="en-US"/>
        </w:rPr>
        <w:t>.</w:t>
      </w:r>
      <w:r w:rsidR="008E3B43">
        <w:rPr>
          <w:rFonts w:ascii="Century Gothic" w:hAnsi="Century Gothic"/>
          <w:lang w:val="en-US"/>
        </w:rPr>
        <w:t xml:space="preserve"> </w:t>
      </w:r>
      <w:r w:rsidRPr="002E4D7C">
        <w:rPr>
          <w:rFonts w:ascii="Century Gothic" w:hAnsi="Century Gothic"/>
          <w:lang w:val="en-US"/>
        </w:rPr>
        <w:t>Mr. Carl Jay C. Tan</w:t>
      </w:r>
      <w:r w:rsidRPr="002E4D7C">
        <w:rPr>
          <w:rFonts w:ascii="Century Gothic" w:hAnsi="Century Gothic"/>
          <w:lang w:val="en-US"/>
        </w:rPr>
        <w:tab/>
      </w:r>
      <w:r w:rsidRPr="002E4D7C">
        <w:rPr>
          <w:rFonts w:ascii="Century Gothic" w:hAnsi="Century Gothic"/>
          <w:lang w:val="en-US"/>
        </w:rPr>
        <w:tab/>
      </w:r>
      <w:r w:rsidRPr="002E4D7C">
        <w:rPr>
          <w:rFonts w:ascii="Century Gothic" w:hAnsi="Century Gothic"/>
          <w:lang w:val="en-US"/>
        </w:rPr>
        <w:tab/>
      </w:r>
      <w:r>
        <w:rPr>
          <w:rFonts w:ascii="Century Gothic" w:hAnsi="Century Gothic"/>
          <w:lang w:val="en-US"/>
        </w:rPr>
        <w:t xml:space="preserve">PCO, </w:t>
      </w:r>
      <w:r w:rsidRPr="002E4D7C">
        <w:rPr>
          <w:rFonts w:ascii="Century Gothic" w:hAnsi="Century Gothic"/>
          <w:lang w:val="en-US"/>
        </w:rPr>
        <w:t>CMDC</w:t>
      </w:r>
      <w:r>
        <w:rPr>
          <w:rFonts w:ascii="Century Gothic" w:hAnsi="Century Gothic"/>
          <w:lang w:val="en-US"/>
        </w:rPr>
        <w:t xml:space="preserve"> - PNMP</w:t>
      </w:r>
    </w:p>
    <w:p w14:paraId="6D1E302E" w14:textId="171637B6" w:rsidR="003A44C5" w:rsidRPr="002E4D7C" w:rsidRDefault="003A44C5" w:rsidP="003A44C5">
      <w:pPr>
        <w:spacing w:after="0" w:line="240" w:lineRule="auto"/>
        <w:rPr>
          <w:rFonts w:ascii="Century Gothic" w:hAnsi="Century Gothic"/>
          <w:lang w:val="en-US"/>
        </w:rPr>
      </w:pPr>
      <w:r>
        <w:rPr>
          <w:rFonts w:ascii="Century Gothic" w:hAnsi="Century Gothic"/>
          <w:lang w:val="en-US"/>
        </w:rPr>
        <w:t>8</w:t>
      </w:r>
      <w:r w:rsidR="00176919" w:rsidRPr="002E4D7C">
        <w:rPr>
          <w:rFonts w:ascii="Century Gothic" w:hAnsi="Century Gothic"/>
          <w:lang w:val="en-US"/>
        </w:rPr>
        <w:t xml:space="preserve">. </w:t>
      </w:r>
      <w:r>
        <w:rPr>
          <w:rFonts w:ascii="Century Gothic" w:hAnsi="Century Gothic"/>
          <w:lang w:val="en-US"/>
        </w:rPr>
        <w:t xml:space="preserve">Ms. </w:t>
      </w:r>
      <w:proofErr w:type="spellStart"/>
      <w:r>
        <w:rPr>
          <w:rFonts w:ascii="Century Gothic" w:hAnsi="Century Gothic"/>
          <w:lang w:val="en-US"/>
        </w:rPr>
        <w:t>Nalma</w:t>
      </w:r>
      <w:proofErr w:type="spellEnd"/>
      <w:r>
        <w:rPr>
          <w:rFonts w:ascii="Century Gothic" w:hAnsi="Century Gothic"/>
          <w:lang w:val="en-US"/>
        </w:rPr>
        <w:t xml:space="preserve"> A. </w:t>
      </w:r>
      <w:proofErr w:type="spellStart"/>
      <w:r>
        <w:rPr>
          <w:rFonts w:ascii="Century Gothic" w:hAnsi="Century Gothic"/>
          <w:lang w:val="en-US"/>
        </w:rPr>
        <w:t>Asmad</w:t>
      </w:r>
      <w:proofErr w:type="spellEnd"/>
      <w:r>
        <w:rPr>
          <w:rFonts w:ascii="Century Gothic" w:hAnsi="Century Gothic"/>
          <w:lang w:val="en-US"/>
        </w:rPr>
        <w:tab/>
      </w:r>
      <w:r>
        <w:rPr>
          <w:rFonts w:ascii="Century Gothic" w:hAnsi="Century Gothic"/>
          <w:lang w:val="en-US"/>
        </w:rPr>
        <w:tab/>
      </w:r>
      <w:r>
        <w:rPr>
          <w:rFonts w:ascii="Century Gothic" w:hAnsi="Century Gothic"/>
          <w:lang w:val="en-US"/>
        </w:rPr>
        <w:tab/>
        <w:t>Envi. Officer, CMDC PNMP</w:t>
      </w:r>
    </w:p>
    <w:p w14:paraId="382F43E2" w14:textId="0B370A55" w:rsidR="00EE692D" w:rsidRPr="002E4D7C" w:rsidRDefault="003A44C5" w:rsidP="00BC759A">
      <w:pPr>
        <w:spacing w:after="0" w:line="240" w:lineRule="auto"/>
        <w:rPr>
          <w:rFonts w:ascii="Century Gothic" w:hAnsi="Century Gothic"/>
          <w:lang w:val="en-US"/>
        </w:rPr>
      </w:pPr>
      <w:r>
        <w:rPr>
          <w:rFonts w:ascii="Century Gothic" w:hAnsi="Century Gothic"/>
          <w:lang w:val="en-US"/>
        </w:rPr>
        <w:t>9</w:t>
      </w:r>
      <w:r w:rsidR="00176919" w:rsidRPr="002E4D7C">
        <w:rPr>
          <w:rFonts w:ascii="Century Gothic" w:hAnsi="Century Gothic"/>
          <w:lang w:val="en-US"/>
        </w:rPr>
        <w:t xml:space="preserve">. </w:t>
      </w:r>
      <w:r w:rsidRPr="002E4D7C">
        <w:rPr>
          <w:rFonts w:ascii="Century Gothic" w:hAnsi="Century Gothic"/>
          <w:lang w:val="en-US"/>
        </w:rPr>
        <w:t xml:space="preserve">Engr. </w:t>
      </w:r>
      <w:proofErr w:type="spellStart"/>
      <w:r>
        <w:rPr>
          <w:rFonts w:ascii="Century Gothic" w:hAnsi="Century Gothic"/>
          <w:lang w:val="en-US"/>
        </w:rPr>
        <w:t>Nicetas</w:t>
      </w:r>
      <w:proofErr w:type="spellEnd"/>
      <w:r>
        <w:rPr>
          <w:rFonts w:ascii="Century Gothic" w:hAnsi="Century Gothic"/>
          <w:lang w:val="en-US"/>
        </w:rPr>
        <w:t xml:space="preserve"> Ruth E. </w:t>
      </w:r>
      <w:proofErr w:type="spellStart"/>
      <w:r>
        <w:rPr>
          <w:rFonts w:ascii="Century Gothic" w:hAnsi="Century Gothic"/>
          <w:lang w:val="en-US"/>
        </w:rPr>
        <w:t>Rosal</w:t>
      </w:r>
      <w:proofErr w:type="spellEnd"/>
      <w:r>
        <w:rPr>
          <w:rFonts w:ascii="Century Gothic" w:hAnsi="Century Gothic"/>
          <w:lang w:val="en-US"/>
        </w:rPr>
        <w:tab/>
      </w:r>
      <w:r w:rsidRPr="002E4D7C">
        <w:rPr>
          <w:rFonts w:ascii="Century Gothic" w:hAnsi="Century Gothic"/>
          <w:lang w:val="en-US"/>
        </w:rPr>
        <w:tab/>
      </w:r>
      <w:r>
        <w:rPr>
          <w:rFonts w:ascii="Century Gothic" w:hAnsi="Century Gothic"/>
          <w:lang w:val="en-US"/>
        </w:rPr>
        <w:t xml:space="preserve">Safety Engineer, </w:t>
      </w:r>
      <w:r w:rsidRPr="002E4D7C">
        <w:rPr>
          <w:rFonts w:ascii="Century Gothic" w:hAnsi="Century Gothic"/>
          <w:lang w:val="en-US"/>
        </w:rPr>
        <w:t>CMDC</w:t>
      </w:r>
      <w:r>
        <w:rPr>
          <w:rFonts w:ascii="Century Gothic" w:hAnsi="Century Gothic"/>
          <w:lang w:val="en-US"/>
        </w:rPr>
        <w:t xml:space="preserve"> – PNMP</w:t>
      </w:r>
    </w:p>
    <w:p w14:paraId="5A1CA8A8" w14:textId="56FF35E7" w:rsidR="003A44C5" w:rsidRPr="002E4D7C" w:rsidRDefault="003A44C5" w:rsidP="003A44C5">
      <w:pPr>
        <w:spacing w:after="0" w:line="240" w:lineRule="auto"/>
        <w:rPr>
          <w:rFonts w:ascii="Century Gothic" w:hAnsi="Century Gothic"/>
          <w:lang w:val="en-US"/>
        </w:rPr>
      </w:pPr>
      <w:r>
        <w:rPr>
          <w:rFonts w:ascii="Century Gothic" w:hAnsi="Century Gothic"/>
          <w:lang w:val="en-US"/>
        </w:rPr>
        <w:t>10</w:t>
      </w:r>
      <w:r w:rsidR="00176919" w:rsidRPr="002E4D7C">
        <w:rPr>
          <w:rFonts w:ascii="Century Gothic" w:hAnsi="Century Gothic"/>
          <w:lang w:val="en-US"/>
        </w:rPr>
        <w:t xml:space="preserve">. </w:t>
      </w:r>
      <w:r w:rsidRPr="002E4D7C">
        <w:rPr>
          <w:rFonts w:ascii="Century Gothic" w:hAnsi="Century Gothic"/>
          <w:lang w:val="en-US"/>
        </w:rPr>
        <w:t>Ms. Monica A. Alaska</w:t>
      </w:r>
      <w:r w:rsidRPr="002E4D7C">
        <w:rPr>
          <w:rFonts w:ascii="Century Gothic" w:hAnsi="Century Gothic"/>
          <w:lang w:val="en-US"/>
        </w:rPr>
        <w:tab/>
      </w:r>
      <w:r w:rsidRPr="002E4D7C">
        <w:rPr>
          <w:rFonts w:ascii="Century Gothic" w:hAnsi="Century Gothic"/>
          <w:lang w:val="en-US"/>
        </w:rPr>
        <w:tab/>
      </w:r>
      <w:r w:rsidRPr="002E4D7C">
        <w:rPr>
          <w:rFonts w:ascii="Century Gothic" w:hAnsi="Century Gothic"/>
          <w:lang w:val="en-US"/>
        </w:rPr>
        <w:tab/>
      </w:r>
      <w:r>
        <w:rPr>
          <w:rFonts w:ascii="Century Gothic" w:hAnsi="Century Gothic"/>
          <w:lang w:val="en-US"/>
        </w:rPr>
        <w:t xml:space="preserve">PCO, </w:t>
      </w:r>
      <w:r w:rsidRPr="002E4D7C">
        <w:rPr>
          <w:rFonts w:ascii="Century Gothic" w:hAnsi="Century Gothic"/>
          <w:lang w:val="en-US"/>
        </w:rPr>
        <w:t>CMDC</w:t>
      </w:r>
      <w:r>
        <w:rPr>
          <w:rFonts w:ascii="Century Gothic" w:hAnsi="Century Gothic"/>
          <w:lang w:val="en-US"/>
        </w:rPr>
        <w:t xml:space="preserve"> - TNMP</w:t>
      </w:r>
    </w:p>
    <w:p w14:paraId="51D0DDF8" w14:textId="648D4519" w:rsidR="00A85BC8" w:rsidRDefault="003A44C5" w:rsidP="00366C4D">
      <w:pPr>
        <w:spacing w:after="0" w:line="240" w:lineRule="auto"/>
        <w:rPr>
          <w:rFonts w:ascii="Century Gothic" w:hAnsi="Century Gothic"/>
          <w:lang w:val="en-US"/>
        </w:rPr>
      </w:pPr>
      <w:r>
        <w:rPr>
          <w:rFonts w:ascii="Century Gothic" w:hAnsi="Century Gothic"/>
          <w:lang w:val="en-US"/>
        </w:rPr>
        <w:t>11</w:t>
      </w:r>
      <w:r w:rsidR="00176919" w:rsidRPr="002E4D7C">
        <w:rPr>
          <w:rFonts w:ascii="Century Gothic" w:hAnsi="Century Gothic"/>
          <w:lang w:val="en-US"/>
        </w:rPr>
        <w:t xml:space="preserve">. </w:t>
      </w:r>
      <w:r>
        <w:rPr>
          <w:rFonts w:ascii="Century Gothic" w:hAnsi="Century Gothic"/>
          <w:lang w:val="en-US"/>
        </w:rPr>
        <w:t xml:space="preserve">Mr. Armando A. </w:t>
      </w:r>
      <w:proofErr w:type="spellStart"/>
      <w:r>
        <w:rPr>
          <w:rFonts w:ascii="Century Gothic" w:hAnsi="Century Gothic"/>
          <w:lang w:val="en-US"/>
        </w:rPr>
        <w:t>Tuling</w:t>
      </w:r>
      <w:proofErr w:type="spellEnd"/>
      <w:r w:rsidR="00EA3C06" w:rsidRPr="002E4D7C">
        <w:rPr>
          <w:rFonts w:ascii="Century Gothic" w:hAnsi="Century Gothic"/>
          <w:lang w:val="en-US"/>
        </w:rPr>
        <w:tab/>
      </w:r>
      <w:r w:rsidR="00EA3C06" w:rsidRPr="002E4D7C">
        <w:rPr>
          <w:rFonts w:ascii="Century Gothic" w:hAnsi="Century Gothic"/>
          <w:lang w:val="en-US"/>
        </w:rPr>
        <w:tab/>
      </w:r>
      <w:r w:rsidR="00E246E6">
        <w:rPr>
          <w:rFonts w:ascii="Century Gothic" w:hAnsi="Century Gothic"/>
          <w:lang w:val="en-US"/>
        </w:rPr>
        <w:tab/>
      </w:r>
      <w:r w:rsidR="00B9726B">
        <w:rPr>
          <w:rFonts w:ascii="Century Gothic" w:hAnsi="Century Gothic"/>
          <w:lang w:val="en-US"/>
        </w:rPr>
        <w:t xml:space="preserve">Community Relations Officer, </w:t>
      </w:r>
      <w:r w:rsidR="00EA3C06" w:rsidRPr="002E4D7C">
        <w:rPr>
          <w:rFonts w:ascii="Century Gothic" w:hAnsi="Century Gothic"/>
          <w:lang w:val="en-US"/>
        </w:rPr>
        <w:t>CMDC</w:t>
      </w:r>
      <w:r w:rsidR="00B9726B">
        <w:rPr>
          <w:rFonts w:ascii="Century Gothic" w:hAnsi="Century Gothic"/>
          <w:lang w:val="en-US"/>
        </w:rPr>
        <w:t xml:space="preserve"> </w:t>
      </w:r>
    </w:p>
    <w:p w14:paraId="439E2D93" w14:textId="77777777" w:rsidR="00D12B74" w:rsidRPr="002E4D7C" w:rsidRDefault="00D12B74" w:rsidP="00366C4D">
      <w:pPr>
        <w:spacing w:after="0" w:line="240" w:lineRule="auto"/>
        <w:rPr>
          <w:rFonts w:ascii="Century Gothic" w:hAnsi="Century Gothic"/>
          <w:lang w:val="en-US"/>
        </w:rPr>
      </w:pPr>
    </w:p>
    <w:p w14:paraId="336DE511" w14:textId="4D83AF6E" w:rsidR="00366C4D" w:rsidRPr="002E4D7C" w:rsidRDefault="00366C4D" w:rsidP="00366C4D">
      <w:pPr>
        <w:spacing w:after="0" w:line="240" w:lineRule="auto"/>
        <w:rPr>
          <w:rFonts w:ascii="Century Gothic" w:hAnsi="Century Gothic"/>
          <w:b/>
          <w:bCs/>
          <w:lang w:val="en-US"/>
        </w:rPr>
      </w:pPr>
      <w:r w:rsidRPr="002E4D7C">
        <w:rPr>
          <w:rFonts w:ascii="Century Gothic" w:hAnsi="Century Gothic"/>
          <w:b/>
          <w:bCs/>
          <w:lang w:val="en-US"/>
        </w:rPr>
        <w:t>MMT</w:t>
      </w:r>
    </w:p>
    <w:p w14:paraId="74B7AC5A" w14:textId="627EA638" w:rsidR="002D7D73" w:rsidRPr="002E4D7C" w:rsidRDefault="00366C4D" w:rsidP="003A44C5">
      <w:pPr>
        <w:spacing w:after="0" w:line="240" w:lineRule="auto"/>
        <w:ind w:right="-1039"/>
        <w:rPr>
          <w:rFonts w:ascii="Century Gothic" w:hAnsi="Century Gothic"/>
          <w:lang w:val="en-US"/>
        </w:rPr>
      </w:pPr>
      <w:r w:rsidRPr="002E4D7C">
        <w:rPr>
          <w:rFonts w:ascii="Century Gothic" w:hAnsi="Century Gothic"/>
          <w:lang w:val="en-US"/>
        </w:rPr>
        <w:t xml:space="preserve">1. </w:t>
      </w:r>
      <w:r w:rsidR="00CE4A4D" w:rsidRPr="002E4D7C">
        <w:rPr>
          <w:rFonts w:ascii="Century Gothic" w:hAnsi="Century Gothic"/>
          <w:lang w:val="en-US"/>
        </w:rPr>
        <w:t xml:space="preserve">Engr. </w:t>
      </w:r>
      <w:r w:rsidR="003A44C5">
        <w:rPr>
          <w:rFonts w:ascii="Century Gothic" w:hAnsi="Century Gothic"/>
          <w:lang w:val="en-US"/>
        </w:rPr>
        <w:t xml:space="preserve">Hanna Lee </w:t>
      </w:r>
      <w:r w:rsidR="00531723">
        <w:rPr>
          <w:rFonts w:ascii="Century Gothic" w:hAnsi="Century Gothic"/>
          <w:lang w:val="en-US"/>
        </w:rPr>
        <w:t>B</w:t>
      </w:r>
      <w:r w:rsidR="003A44C5">
        <w:rPr>
          <w:rFonts w:ascii="Century Gothic" w:hAnsi="Century Gothic"/>
          <w:lang w:val="en-US"/>
        </w:rPr>
        <w:t>. Arriesgado</w:t>
      </w:r>
      <w:r w:rsidRPr="002E4D7C">
        <w:rPr>
          <w:rFonts w:ascii="Century Gothic" w:hAnsi="Century Gothic"/>
          <w:lang w:val="en-US"/>
        </w:rPr>
        <w:tab/>
      </w:r>
      <w:r w:rsidRPr="002E4D7C">
        <w:rPr>
          <w:rFonts w:ascii="Century Gothic" w:hAnsi="Century Gothic"/>
          <w:lang w:val="en-US"/>
        </w:rPr>
        <w:tab/>
      </w:r>
      <w:bookmarkStart w:id="0" w:name="_Hlk118721192"/>
      <w:r w:rsidR="003A44C5">
        <w:rPr>
          <w:rFonts w:ascii="Century Gothic" w:hAnsi="Century Gothic"/>
          <w:lang w:val="en-US"/>
        </w:rPr>
        <w:t>Sr. Science Research Specialist</w:t>
      </w:r>
      <w:bookmarkEnd w:id="0"/>
      <w:r w:rsidR="003A44C5">
        <w:rPr>
          <w:rFonts w:ascii="Century Gothic" w:hAnsi="Century Gothic"/>
          <w:lang w:val="en-US"/>
        </w:rPr>
        <w:t xml:space="preserve">, </w:t>
      </w:r>
      <w:r w:rsidRPr="002E4D7C">
        <w:rPr>
          <w:rFonts w:ascii="Century Gothic" w:hAnsi="Century Gothic"/>
          <w:lang w:val="en-US"/>
        </w:rPr>
        <w:t>MGB MIMAROPA</w:t>
      </w:r>
    </w:p>
    <w:p w14:paraId="0283F15C" w14:textId="6273CC36" w:rsidR="00EE61B7" w:rsidRDefault="00DB5CDD" w:rsidP="003A44C5">
      <w:pPr>
        <w:spacing w:after="0" w:line="240" w:lineRule="auto"/>
        <w:ind w:right="-755"/>
        <w:rPr>
          <w:rFonts w:ascii="Century Gothic" w:hAnsi="Century Gothic"/>
          <w:lang w:val="en-US"/>
        </w:rPr>
      </w:pPr>
      <w:r w:rsidRPr="002E4D7C">
        <w:rPr>
          <w:rFonts w:ascii="Century Gothic" w:hAnsi="Century Gothic"/>
          <w:lang w:val="en-US"/>
        </w:rPr>
        <w:t>2</w:t>
      </w:r>
      <w:r w:rsidR="00366C4D" w:rsidRPr="002E4D7C">
        <w:rPr>
          <w:rFonts w:ascii="Century Gothic" w:hAnsi="Century Gothic"/>
          <w:lang w:val="en-US"/>
        </w:rPr>
        <w:t xml:space="preserve">. </w:t>
      </w:r>
      <w:r w:rsidR="00CE4A4D" w:rsidRPr="002E4D7C">
        <w:rPr>
          <w:rFonts w:ascii="Century Gothic" w:hAnsi="Century Gothic"/>
          <w:lang w:val="en-US"/>
        </w:rPr>
        <w:t xml:space="preserve">Engr. </w:t>
      </w:r>
      <w:r w:rsidR="00EE61B7" w:rsidRPr="002E4D7C">
        <w:rPr>
          <w:rFonts w:ascii="Century Gothic" w:hAnsi="Century Gothic"/>
          <w:lang w:val="en-US"/>
        </w:rPr>
        <w:t xml:space="preserve">Lister C. </w:t>
      </w:r>
      <w:proofErr w:type="spellStart"/>
      <w:r w:rsidR="00EE61B7" w:rsidRPr="002E4D7C">
        <w:rPr>
          <w:rFonts w:ascii="Century Gothic" w:hAnsi="Century Gothic"/>
          <w:lang w:val="en-US"/>
        </w:rPr>
        <w:t>Sianen</w:t>
      </w:r>
      <w:proofErr w:type="spellEnd"/>
      <w:r w:rsidR="00EE61B7" w:rsidRPr="002E4D7C">
        <w:rPr>
          <w:rFonts w:ascii="Century Gothic" w:hAnsi="Century Gothic"/>
          <w:lang w:val="en-US"/>
        </w:rPr>
        <w:tab/>
      </w:r>
      <w:r w:rsidR="00EE61B7" w:rsidRPr="002E4D7C">
        <w:rPr>
          <w:rFonts w:ascii="Century Gothic" w:hAnsi="Century Gothic"/>
          <w:lang w:val="en-US"/>
        </w:rPr>
        <w:tab/>
      </w:r>
      <w:r w:rsidR="00EE61B7" w:rsidRPr="002E4D7C">
        <w:rPr>
          <w:rFonts w:ascii="Century Gothic" w:hAnsi="Century Gothic"/>
          <w:lang w:val="en-US"/>
        </w:rPr>
        <w:tab/>
      </w:r>
      <w:r w:rsidR="003A44C5">
        <w:rPr>
          <w:rFonts w:ascii="Century Gothic" w:hAnsi="Century Gothic"/>
          <w:lang w:val="en-US"/>
        </w:rPr>
        <w:t xml:space="preserve">Science Research Specialist II, </w:t>
      </w:r>
      <w:r w:rsidR="00EE61B7" w:rsidRPr="002E4D7C">
        <w:rPr>
          <w:rFonts w:ascii="Century Gothic" w:hAnsi="Century Gothic"/>
          <w:lang w:val="en-US"/>
        </w:rPr>
        <w:t>MGB MIMAROPA</w:t>
      </w:r>
    </w:p>
    <w:p w14:paraId="3B5F6B47" w14:textId="5D628DFB" w:rsidR="00752796" w:rsidRPr="002E4D7C" w:rsidRDefault="0014415E" w:rsidP="0014415E">
      <w:pPr>
        <w:spacing w:after="0" w:line="240" w:lineRule="auto"/>
        <w:ind w:right="-755"/>
        <w:rPr>
          <w:rFonts w:ascii="Century Gothic" w:hAnsi="Century Gothic"/>
          <w:lang w:val="en-US"/>
        </w:rPr>
      </w:pPr>
      <w:r>
        <w:rPr>
          <w:rFonts w:ascii="Century Gothic" w:hAnsi="Century Gothic"/>
          <w:lang w:val="en-US"/>
        </w:rPr>
        <w:t xml:space="preserve">3. Ms. </w:t>
      </w:r>
      <w:proofErr w:type="spellStart"/>
      <w:r>
        <w:rPr>
          <w:rFonts w:ascii="Century Gothic" w:hAnsi="Century Gothic"/>
          <w:lang w:val="en-US"/>
        </w:rPr>
        <w:t>Mercedita</w:t>
      </w:r>
      <w:proofErr w:type="spellEnd"/>
      <w:r>
        <w:rPr>
          <w:rFonts w:ascii="Century Gothic" w:hAnsi="Century Gothic"/>
          <w:lang w:val="en-US"/>
        </w:rPr>
        <w:t xml:space="preserve"> B. </w:t>
      </w:r>
      <w:proofErr w:type="spellStart"/>
      <w:r>
        <w:rPr>
          <w:rFonts w:ascii="Century Gothic" w:hAnsi="Century Gothic"/>
          <w:lang w:val="en-US"/>
        </w:rPr>
        <w:t>Almorfe</w:t>
      </w:r>
      <w:proofErr w:type="spellEnd"/>
      <w:r>
        <w:rPr>
          <w:rFonts w:ascii="Century Gothic" w:hAnsi="Century Gothic"/>
          <w:lang w:val="en-US"/>
        </w:rPr>
        <w:tab/>
      </w:r>
      <w:r>
        <w:rPr>
          <w:rFonts w:ascii="Century Gothic" w:hAnsi="Century Gothic"/>
          <w:lang w:val="en-US"/>
        </w:rPr>
        <w:tab/>
        <w:t>Supervising EMS, EMB MIMAROPA</w:t>
      </w:r>
      <w:r w:rsidR="00705418" w:rsidRPr="002E4D7C">
        <w:rPr>
          <w:rFonts w:ascii="Century Gothic" w:hAnsi="Century Gothic"/>
          <w:lang w:val="en-US"/>
        </w:rPr>
        <w:tab/>
      </w:r>
      <w:r w:rsidR="00705418" w:rsidRPr="002E4D7C">
        <w:rPr>
          <w:rFonts w:ascii="Century Gothic" w:hAnsi="Century Gothic"/>
          <w:lang w:val="en-US"/>
        </w:rPr>
        <w:tab/>
      </w:r>
      <w:r w:rsidR="00C61E2E" w:rsidRPr="002E4D7C">
        <w:rPr>
          <w:rFonts w:ascii="Century Gothic" w:hAnsi="Century Gothic"/>
          <w:lang w:val="en-US"/>
        </w:rPr>
        <w:t xml:space="preserve"> </w:t>
      </w:r>
    </w:p>
    <w:p w14:paraId="72867969" w14:textId="0F96E198" w:rsidR="00855C48" w:rsidRPr="002E4D7C" w:rsidRDefault="00855C48" w:rsidP="00855C48">
      <w:pPr>
        <w:spacing w:after="0" w:line="240" w:lineRule="auto"/>
        <w:rPr>
          <w:rFonts w:ascii="Century Gothic" w:hAnsi="Century Gothic"/>
          <w:b/>
          <w:bCs/>
          <w:lang w:val="en-US"/>
        </w:rPr>
      </w:pPr>
      <w:r w:rsidRPr="002E4D7C">
        <w:rPr>
          <w:rFonts w:ascii="Century Gothic" w:hAnsi="Century Gothic"/>
          <w:b/>
          <w:bCs/>
          <w:lang w:val="en-US"/>
        </w:rPr>
        <w:lastRenderedPageBreak/>
        <w:t>Secretariat</w:t>
      </w:r>
      <w:r w:rsidR="00756815" w:rsidRPr="002E4D7C">
        <w:rPr>
          <w:rFonts w:ascii="Century Gothic" w:hAnsi="Century Gothic"/>
          <w:b/>
          <w:bCs/>
          <w:lang w:val="en-US"/>
        </w:rPr>
        <w:t xml:space="preserve"> (MGB MIMAROPA)</w:t>
      </w:r>
      <w:r w:rsidRPr="002E4D7C">
        <w:rPr>
          <w:rFonts w:ascii="Century Gothic" w:hAnsi="Century Gothic"/>
          <w:b/>
          <w:bCs/>
          <w:lang w:val="en-US"/>
        </w:rPr>
        <w:t>:</w:t>
      </w:r>
    </w:p>
    <w:p w14:paraId="44699A93" w14:textId="161167E3" w:rsidR="00752796" w:rsidRPr="002E4D7C" w:rsidRDefault="00CE4A4D" w:rsidP="00752796">
      <w:pPr>
        <w:pStyle w:val="ListParagraph"/>
        <w:numPr>
          <w:ilvl w:val="0"/>
          <w:numId w:val="7"/>
        </w:numPr>
        <w:spacing w:after="0" w:line="240" w:lineRule="auto"/>
        <w:ind w:left="284" w:hanging="284"/>
        <w:rPr>
          <w:rFonts w:ascii="Century Gothic" w:hAnsi="Century Gothic"/>
          <w:lang w:val="en-US"/>
        </w:rPr>
      </w:pPr>
      <w:r w:rsidRPr="002E4D7C">
        <w:rPr>
          <w:rFonts w:ascii="Century Gothic" w:hAnsi="Century Gothic"/>
          <w:lang w:val="en-US"/>
        </w:rPr>
        <w:t xml:space="preserve">Engr. </w:t>
      </w:r>
      <w:r w:rsidR="0002224D" w:rsidRPr="002E4D7C">
        <w:rPr>
          <w:rFonts w:ascii="Century Gothic" w:hAnsi="Century Gothic"/>
          <w:lang w:val="en-US"/>
        </w:rPr>
        <w:t xml:space="preserve">Alvin S. </w:t>
      </w:r>
      <w:proofErr w:type="spellStart"/>
      <w:r w:rsidR="0002224D" w:rsidRPr="002E4D7C">
        <w:rPr>
          <w:rFonts w:ascii="Century Gothic" w:hAnsi="Century Gothic"/>
          <w:lang w:val="en-US"/>
        </w:rPr>
        <w:t>Requimin</w:t>
      </w:r>
      <w:proofErr w:type="spellEnd"/>
      <w:r w:rsidR="0002224D" w:rsidRPr="002E4D7C">
        <w:rPr>
          <w:rFonts w:ascii="Century Gothic" w:hAnsi="Century Gothic"/>
          <w:lang w:val="en-US"/>
        </w:rPr>
        <w:tab/>
      </w:r>
      <w:r w:rsidR="00752796" w:rsidRPr="002E4D7C">
        <w:rPr>
          <w:rFonts w:ascii="Century Gothic" w:hAnsi="Century Gothic"/>
          <w:lang w:val="en-US"/>
        </w:rPr>
        <w:tab/>
      </w:r>
      <w:r w:rsidR="00752796" w:rsidRPr="002E4D7C">
        <w:rPr>
          <w:rFonts w:ascii="Century Gothic" w:hAnsi="Century Gothic"/>
          <w:lang w:val="en-US"/>
        </w:rPr>
        <w:tab/>
      </w:r>
      <w:bookmarkStart w:id="1" w:name="_Hlk118721712"/>
      <w:r w:rsidR="00D12B74">
        <w:rPr>
          <w:rFonts w:ascii="Century Gothic" w:hAnsi="Century Gothic"/>
          <w:lang w:val="en-US"/>
        </w:rPr>
        <w:t>Division Chief, MSESDD, MGB MIMAROPA</w:t>
      </w:r>
      <w:bookmarkEnd w:id="1"/>
    </w:p>
    <w:p w14:paraId="48D746EE" w14:textId="2D8F81FE" w:rsidR="0002224D" w:rsidRPr="002E4D7C" w:rsidRDefault="00CE4A4D" w:rsidP="00D12B74">
      <w:pPr>
        <w:pStyle w:val="ListParagraph"/>
        <w:numPr>
          <w:ilvl w:val="0"/>
          <w:numId w:val="7"/>
        </w:numPr>
        <w:spacing w:after="0" w:line="240" w:lineRule="auto"/>
        <w:ind w:left="284" w:right="-613" w:hanging="284"/>
        <w:rPr>
          <w:rFonts w:ascii="Century Gothic" w:hAnsi="Century Gothic"/>
          <w:lang w:val="en-US"/>
        </w:rPr>
      </w:pPr>
      <w:r w:rsidRPr="002E4D7C">
        <w:rPr>
          <w:rFonts w:ascii="Century Gothic" w:hAnsi="Century Gothic"/>
          <w:lang w:val="en-US"/>
        </w:rPr>
        <w:t xml:space="preserve">Engr. </w:t>
      </w:r>
      <w:r w:rsidR="00D12B74" w:rsidRPr="002E4D7C">
        <w:rPr>
          <w:rFonts w:ascii="Century Gothic" w:hAnsi="Century Gothic"/>
          <w:lang w:val="en-US"/>
        </w:rPr>
        <w:t>Al Janry S. Tuazon</w:t>
      </w:r>
      <w:r w:rsidR="0002224D" w:rsidRPr="002E4D7C">
        <w:rPr>
          <w:rFonts w:ascii="Century Gothic" w:hAnsi="Century Gothic"/>
          <w:lang w:val="en-US"/>
        </w:rPr>
        <w:tab/>
      </w:r>
      <w:r w:rsidR="00D12B74">
        <w:rPr>
          <w:rFonts w:ascii="Century Gothic" w:hAnsi="Century Gothic"/>
          <w:lang w:val="en-US"/>
        </w:rPr>
        <w:tab/>
      </w:r>
      <w:r w:rsidR="00D12B74">
        <w:rPr>
          <w:rFonts w:ascii="Century Gothic" w:hAnsi="Century Gothic"/>
          <w:lang w:val="en-US"/>
        </w:rPr>
        <w:tab/>
      </w:r>
      <w:bookmarkStart w:id="2" w:name="_Hlk118721699"/>
      <w:r w:rsidR="00D12B74">
        <w:rPr>
          <w:rFonts w:ascii="Century Gothic" w:hAnsi="Century Gothic"/>
          <w:lang w:val="en-US"/>
        </w:rPr>
        <w:t xml:space="preserve">Sr. Science Research Specialist, </w:t>
      </w:r>
      <w:r w:rsidR="00D12B74" w:rsidRPr="00E5030B">
        <w:rPr>
          <w:rFonts w:ascii="Century Gothic" w:hAnsi="Century Gothic"/>
          <w:lang w:val="en-US"/>
        </w:rPr>
        <w:t>MGB MIMAROPA</w:t>
      </w:r>
      <w:bookmarkEnd w:id="2"/>
    </w:p>
    <w:p w14:paraId="4C0F1E85" w14:textId="37593D7D" w:rsidR="003660C3" w:rsidRPr="002E4D7C" w:rsidRDefault="00CE4A4D" w:rsidP="00752796">
      <w:pPr>
        <w:pStyle w:val="ListParagraph"/>
        <w:numPr>
          <w:ilvl w:val="0"/>
          <w:numId w:val="7"/>
        </w:numPr>
        <w:spacing w:after="0" w:line="240" w:lineRule="auto"/>
        <w:ind w:left="284" w:hanging="284"/>
        <w:rPr>
          <w:rFonts w:ascii="Century Gothic" w:hAnsi="Century Gothic"/>
          <w:lang w:val="en-US"/>
        </w:rPr>
      </w:pPr>
      <w:r w:rsidRPr="002E4D7C">
        <w:rPr>
          <w:rFonts w:ascii="Century Gothic" w:hAnsi="Century Gothic"/>
          <w:lang w:val="en-US"/>
        </w:rPr>
        <w:t>Engr.</w:t>
      </w:r>
      <w:r w:rsidR="00D12B74">
        <w:rPr>
          <w:rFonts w:ascii="Century Gothic" w:hAnsi="Century Gothic"/>
          <w:lang w:val="en-US"/>
        </w:rPr>
        <w:t xml:space="preserve"> Venus V. Jesoro</w:t>
      </w:r>
      <w:r w:rsidR="003660C3" w:rsidRPr="002E4D7C">
        <w:rPr>
          <w:rFonts w:ascii="Century Gothic" w:hAnsi="Century Gothic"/>
          <w:lang w:val="en-US"/>
        </w:rPr>
        <w:tab/>
      </w:r>
      <w:r w:rsidR="003660C3" w:rsidRPr="002E4D7C">
        <w:rPr>
          <w:rFonts w:ascii="Century Gothic" w:hAnsi="Century Gothic"/>
          <w:lang w:val="en-US"/>
        </w:rPr>
        <w:tab/>
      </w:r>
      <w:r w:rsidR="003660C3" w:rsidRPr="002E4D7C">
        <w:rPr>
          <w:rFonts w:ascii="Century Gothic" w:hAnsi="Century Gothic"/>
          <w:lang w:val="en-US"/>
        </w:rPr>
        <w:tab/>
      </w:r>
      <w:bookmarkStart w:id="3" w:name="_Hlk118721669"/>
      <w:r w:rsidR="00D12B74">
        <w:rPr>
          <w:rFonts w:ascii="Century Gothic" w:hAnsi="Century Gothic"/>
          <w:lang w:val="en-US"/>
        </w:rPr>
        <w:t>Sr. Envi. Mngt. Specialist, MGB MIMAROPA</w:t>
      </w:r>
    </w:p>
    <w:bookmarkEnd w:id="3"/>
    <w:p w14:paraId="40D9B26D" w14:textId="461BB090" w:rsidR="00752796" w:rsidRDefault="00752796" w:rsidP="00752796">
      <w:pPr>
        <w:spacing w:after="0" w:line="240" w:lineRule="auto"/>
        <w:rPr>
          <w:rFonts w:ascii="Century Gothic" w:hAnsi="Century Gothic"/>
          <w:lang w:val="en-US"/>
        </w:rPr>
      </w:pPr>
      <w:r w:rsidRPr="002E4D7C">
        <w:rPr>
          <w:rFonts w:ascii="Century Gothic" w:hAnsi="Century Gothic"/>
          <w:lang w:val="en-US"/>
        </w:rPr>
        <w:tab/>
      </w:r>
    </w:p>
    <w:p w14:paraId="2F516472" w14:textId="77777777" w:rsidR="003A5CB1" w:rsidRPr="002E4D7C" w:rsidRDefault="003A5CB1" w:rsidP="00752796">
      <w:pPr>
        <w:spacing w:after="0" w:line="240" w:lineRule="auto"/>
        <w:rPr>
          <w:rFonts w:ascii="Century Gothic" w:hAnsi="Century Gothic"/>
          <w:b/>
          <w:bCs/>
          <w:lang w:val="en-US"/>
        </w:rPr>
      </w:pPr>
    </w:p>
    <w:p w14:paraId="337E0F78" w14:textId="4FA32B73" w:rsidR="00756815" w:rsidRPr="002E4D7C" w:rsidRDefault="00756815" w:rsidP="00EA6131">
      <w:pPr>
        <w:pStyle w:val="ListParagraph"/>
        <w:numPr>
          <w:ilvl w:val="0"/>
          <w:numId w:val="1"/>
        </w:numPr>
        <w:spacing w:after="0" w:line="240" w:lineRule="auto"/>
        <w:jc w:val="both"/>
        <w:rPr>
          <w:rFonts w:ascii="Century Gothic" w:hAnsi="Century Gothic"/>
          <w:b/>
          <w:bCs/>
          <w:lang w:val="en-US"/>
        </w:rPr>
      </w:pPr>
      <w:r w:rsidRPr="002E4D7C">
        <w:rPr>
          <w:rFonts w:ascii="Century Gothic" w:hAnsi="Century Gothic"/>
          <w:b/>
          <w:bCs/>
          <w:lang w:val="en-US"/>
        </w:rPr>
        <w:t>Preliminaries</w:t>
      </w:r>
    </w:p>
    <w:p w14:paraId="41C6AA80" w14:textId="4D9CD7C4" w:rsidR="00752796" w:rsidRPr="002E4D7C" w:rsidRDefault="00752796" w:rsidP="00EA6131">
      <w:pPr>
        <w:pStyle w:val="ListParagraph"/>
        <w:spacing w:after="0" w:line="240" w:lineRule="auto"/>
        <w:ind w:left="1080"/>
        <w:jc w:val="both"/>
        <w:rPr>
          <w:rFonts w:ascii="Century Gothic" w:hAnsi="Century Gothic"/>
          <w:b/>
          <w:bCs/>
          <w:lang w:val="en-US"/>
        </w:rPr>
      </w:pPr>
    </w:p>
    <w:p w14:paraId="7E2C72C8" w14:textId="2546D2A5" w:rsidR="00A236DE" w:rsidRPr="002E4D7C" w:rsidRDefault="00D24D43" w:rsidP="00EA6131">
      <w:pPr>
        <w:pStyle w:val="ListParagraph"/>
        <w:spacing w:after="0" w:line="240" w:lineRule="auto"/>
        <w:ind w:left="1080"/>
        <w:jc w:val="both"/>
        <w:rPr>
          <w:rFonts w:ascii="Century Gothic" w:hAnsi="Century Gothic"/>
          <w:lang w:val="en-US"/>
        </w:rPr>
      </w:pPr>
      <w:r>
        <w:rPr>
          <w:rFonts w:ascii="Century Gothic" w:hAnsi="Century Gothic"/>
          <w:lang w:val="en-US"/>
        </w:rPr>
        <w:t>Engr. Glenn Marcelo C. Noble,</w:t>
      </w:r>
      <w:r w:rsidR="00CE4A4D" w:rsidRPr="002E4D7C">
        <w:rPr>
          <w:rFonts w:ascii="Century Gothic" w:hAnsi="Century Gothic"/>
          <w:lang w:val="en-US"/>
        </w:rPr>
        <w:t xml:space="preserve"> </w:t>
      </w:r>
      <w:r w:rsidR="00491CD7" w:rsidRPr="002E4D7C">
        <w:rPr>
          <w:rFonts w:ascii="Century Gothic" w:hAnsi="Century Gothic"/>
          <w:lang w:val="en-US"/>
        </w:rPr>
        <w:t>Chairperson</w:t>
      </w:r>
      <w:r w:rsidR="0073529E">
        <w:rPr>
          <w:rFonts w:ascii="Century Gothic" w:hAnsi="Century Gothic"/>
          <w:lang w:val="en-US"/>
        </w:rPr>
        <w:t xml:space="preserve"> and MGB MIMAROPA Regional Director</w:t>
      </w:r>
      <w:r w:rsidR="00491CD7" w:rsidRPr="002E4D7C">
        <w:rPr>
          <w:rFonts w:ascii="Century Gothic" w:hAnsi="Century Gothic"/>
          <w:lang w:val="en-US"/>
        </w:rPr>
        <w:t>,</w:t>
      </w:r>
      <w:r w:rsidR="00A236DE" w:rsidRPr="002E4D7C">
        <w:rPr>
          <w:rFonts w:ascii="Century Gothic" w:hAnsi="Century Gothic"/>
          <w:lang w:val="en-US"/>
        </w:rPr>
        <w:t xml:space="preserve"> called the meeting to order </w:t>
      </w:r>
      <w:r w:rsidR="00DA2589" w:rsidRPr="002E4D7C">
        <w:rPr>
          <w:rFonts w:ascii="Century Gothic" w:hAnsi="Century Gothic"/>
          <w:lang w:val="en-US"/>
        </w:rPr>
        <w:t xml:space="preserve">at </w:t>
      </w:r>
      <w:r>
        <w:rPr>
          <w:rFonts w:ascii="Century Gothic" w:hAnsi="Century Gothic"/>
          <w:lang w:val="en-US"/>
        </w:rPr>
        <w:t>9:36</w:t>
      </w:r>
      <w:r w:rsidR="00DA2589" w:rsidRPr="002E4D7C">
        <w:rPr>
          <w:rFonts w:ascii="Century Gothic" w:hAnsi="Century Gothic"/>
          <w:lang w:val="en-US"/>
        </w:rPr>
        <w:t xml:space="preserve"> a.m. </w:t>
      </w:r>
      <w:r w:rsidR="00A236DE" w:rsidRPr="002E4D7C">
        <w:rPr>
          <w:rFonts w:ascii="Century Gothic" w:hAnsi="Century Gothic"/>
          <w:lang w:val="en-US"/>
        </w:rPr>
        <w:t>upon confirmation of a quorum (</w:t>
      </w:r>
      <w:r>
        <w:rPr>
          <w:rFonts w:ascii="Century Gothic" w:hAnsi="Century Gothic"/>
          <w:lang w:val="en-US"/>
        </w:rPr>
        <w:t>9</w:t>
      </w:r>
      <w:r w:rsidR="00A236DE" w:rsidRPr="002E4D7C">
        <w:rPr>
          <w:rFonts w:ascii="Century Gothic" w:hAnsi="Century Gothic"/>
          <w:lang w:val="en-US"/>
        </w:rPr>
        <w:t xml:space="preserve"> out of </w:t>
      </w:r>
      <w:r w:rsidR="00857AD3" w:rsidRPr="002E4D7C">
        <w:rPr>
          <w:rFonts w:ascii="Century Gothic" w:hAnsi="Century Gothic"/>
          <w:lang w:val="en-US"/>
        </w:rPr>
        <w:t>1</w:t>
      </w:r>
      <w:r w:rsidR="00EE61B7" w:rsidRPr="002E4D7C">
        <w:rPr>
          <w:rFonts w:ascii="Century Gothic" w:hAnsi="Century Gothic"/>
          <w:lang w:val="en-US"/>
        </w:rPr>
        <w:t>1</w:t>
      </w:r>
      <w:r w:rsidR="00A236DE" w:rsidRPr="002E4D7C">
        <w:rPr>
          <w:rFonts w:ascii="Century Gothic" w:hAnsi="Century Gothic"/>
          <w:lang w:val="en-US"/>
        </w:rPr>
        <w:t>) by the Secretariat.</w:t>
      </w:r>
    </w:p>
    <w:p w14:paraId="0C9322C3" w14:textId="6B9CF801" w:rsidR="00EF1F82" w:rsidRPr="002E4D7C" w:rsidRDefault="00EF1F82" w:rsidP="00EA6131">
      <w:pPr>
        <w:pStyle w:val="ListParagraph"/>
        <w:spacing w:after="0" w:line="240" w:lineRule="auto"/>
        <w:ind w:left="1080"/>
        <w:jc w:val="both"/>
        <w:rPr>
          <w:rFonts w:ascii="Century Gothic" w:hAnsi="Century Gothic"/>
          <w:lang w:val="en-US"/>
        </w:rPr>
      </w:pPr>
    </w:p>
    <w:p w14:paraId="7FE327C9" w14:textId="77777777" w:rsidR="001C076F" w:rsidRPr="0087200D" w:rsidRDefault="001C076F" w:rsidP="00EA6131">
      <w:pPr>
        <w:spacing w:after="0" w:line="240" w:lineRule="auto"/>
        <w:jc w:val="both"/>
        <w:rPr>
          <w:rFonts w:ascii="Century Gothic" w:hAnsi="Century Gothic"/>
        </w:rPr>
      </w:pPr>
    </w:p>
    <w:p w14:paraId="1A4BEC31" w14:textId="0126ACA9" w:rsidR="00756815" w:rsidRPr="002E4D7C" w:rsidRDefault="00756815" w:rsidP="00EA6131">
      <w:pPr>
        <w:pStyle w:val="ListParagraph"/>
        <w:numPr>
          <w:ilvl w:val="0"/>
          <w:numId w:val="1"/>
        </w:numPr>
        <w:spacing w:after="0" w:line="240" w:lineRule="auto"/>
        <w:jc w:val="both"/>
        <w:rPr>
          <w:rFonts w:ascii="Century Gothic" w:hAnsi="Century Gothic"/>
          <w:b/>
          <w:bCs/>
          <w:lang w:val="en-US"/>
        </w:rPr>
      </w:pPr>
      <w:r w:rsidRPr="002E4D7C">
        <w:rPr>
          <w:rFonts w:ascii="Century Gothic" w:hAnsi="Century Gothic"/>
          <w:b/>
          <w:bCs/>
          <w:lang w:val="en-US"/>
        </w:rPr>
        <w:t>Meeting Proper</w:t>
      </w:r>
    </w:p>
    <w:p w14:paraId="43BA7D8D" w14:textId="77777777" w:rsidR="00572177" w:rsidRPr="002E4D7C" w:rsidRDefault="00572177" w:rsidP="00EA6131">
      <w:pPr>
        <w:pStyle w:val="ListParagraph"/>
        <w:spacing w:after="0" w:line="240" w:lineRule="auto"/>
        <w:ind w:left="1080"/>
        <w:jc w:val="both"/>
        <w:rPr>
          <w:rFonts w:ascii="Century Gothic" w:hAnsi="Century Gothic"/>
          <w:b/>
          <w:bCs/>
          <w:lang w:val="en-US"/>
        </w:rPr>
      </w:pPr>
    </w:p>
    <w:p w14:paraId="69FFCC20" w14:textId="5C01EB8B" w:rsidR="00756815" w:rsidRPr="002E4D7C" w:rsidRDefault="00756815" w:rsidP="00EA6131">
      <w:pPr>
        <w:pStyle w:val="ListParagraph"/>
        <w:numPr>
          <w:ilvl w:val="0"/>
          <w:numId w:val="2"/>
        </w:numPr>
        <w:spacing w:after="0" w:line="240" w:lineRule="auto"/>
        <w:jc w:val="both"/>
        <w:rPr>
          <w:rFonts w:ascii="Century Gothic" w:hAnsi="Century Gothic"/>
          <w:b/>
          <w:bCs/>
          <w:lang w:val="en-US"/>
        </w:rPr>
      </w:pPr>
      <w:r w:rsidRPr="002E4D7C">
        <w:rPr>
          <w:rFonts w:ascii="Century Gothic" w:hAnsi="Century Gothic"/>
          <w:b/>
          <w:bCs/>
          <w:lang w:val="en-US"/>
        </w:rPr>
        <w:t>Provisional Agenda</w:t>
      </w:r>
    </w:p>
    <w:p w14:paraId="41A0E703" w14:textId="0D9945BD" w:rsidR="0091002A" w:rsidRPr="0091002A" w:rsidRDefault="0091002A" w:rsidP="0091002A">
      <w:pPr>
        <w:spacing w:after="0" w:line="240" w:lineRule="auto"/>
        <w:jc w:val="both"/>
        <w:rPr>
          <w:rFonts w:ascii="Century Gothic" w:hAnsi="Century Gothic"/>
          <w:lang w:val="en-US"/>
        </w:rPr>
      </w:pPr>
    </w:p>
    <w:p w14:paraId="22400A27" w14:textId="77777777" w:rsidR="0091002A" w:rsidRDefault="0091002A" w:rsidP="0091002A">
      <w:pPr>
        <w:pStyle w:val="ListParagraph"/>
        <w:spacing w:after="0" w:line="240" w:lineRule="auto"/>
        <w:ind w:left="1080"/>
        <w:jc w:val="both"/>
        <w:rPr>
          <w:rFonts w:ascii="Century Gothic" w:hAnsi="Century Gothic"/>
          <w:lang w:val="en-US"/>
        </w:rPr>
      </w:pPr>
      <w:r>
        <w:rPr>
          <w:rFonts w:ascii="Century Gothic" w:hAnsi="Century Gothic"/>
          <w:lang w:val="en-US"/>
        </w:rPr>
        <w:t>Among the items that were included in “Other Matters” were as follows:</w:t>
      </w:r>
    </w:p>
    <w:p w14:paraId="4C151D81" w14:textId="70944612"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Participation of the MRFC and MMT to the 68</w:t>
      </w:r>
      <w:r w:rsidRPr="0091002A">
        <w:rPr>
          <w:rFonts w:ascii="Century Gothic" w:hAnsi="Century Gothic"/>
          <w:vertAlign w:val="superscript"/>
          <w:lang w:val="en-US"/>
        </w:rPr>
        <w:t>th</w:t>
      </w:r>
      <w:r>
        <w:rPr>
          <w:rFonts w:ascii="Century Gothic" w:hAnsi="Century Gothic"/>
          <w:lang w:val="en-US"/>
        </w:rPr>
        <w:t xml:space="preserve"> Annual National Mine Safety and Environment Conference (ANMSEC)</w:t>
      </w:r>
      <w:r w:rsidR="00004901">
        <w:rPr>
          <w:rFonts w:ascii="Century Gothic" w:hAnsi="Century Gothic"/>
          <w:lang w:val="en-US"/>
        </w:rPr>
        <w:t xml:space="preserve"> requested by Engr. Alvin S. </w:t>
      </w:r>
      <w:proofErr w:type="spellStart"/>
      <w:r w:rsidR="00004901">
        <w:rPr>
          <w:rFonts w:ascii="Century Gothic" w:hAnsi="Century Gothic"/>
          <w:lang w:val="en-US"/>
        </w:rPr>
        <w:t>Requimin</w:t>
      </w:r>
      <w:proofErr w:type="spellEnd"/>
      <w:r w:rsidR="00004901">
        <w:rPr>
          <w:rFonts w:ascii="Century Gothic" w:hAnsi="Century Gothic"/>
          <w:lang w:val="en-US"/>
        </w:rPr>
        <w:t xml:space="preserve"> (MGB MIMAROPA)</w:t>
      </w:r>
      <w:r>
        <w:rPr>
          <w:rFonts w:ascii="Century Gothic" w:hAnsi="Century Gothic"/>
          <w:lang w:val="en-US"/>
        </w:rPr>
        <w:t>;</w:t>
      </w:r>
    </w:p>
    <w:p w14:paraId="31709E09" w14:textId="486A3E16"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Palawan Landscape Restoration Network</w:t>
      </w:r>
      <w:r w:rsidR="00004901">
        <w:rPr>
          <w:rFonts w:ascii="Century Gothic" w:hAnsi="Century Gothic"/>
          <w:lang w:val="en-US"/>
        </w:rPr>
        <w:t xml:space="preserve"> per Atty. Noel E. Aquino (PG – ENRO)</w:t>
      </w:r>
      <w:r>
        <w:rPr>
          <w:rFonts w:ascii="Century Gothic" w:hAnsi="Century Gothic"/>
          <w:lang w:val="en-US"/>
        </w:rPr>
        <w:t>;</w:t>
      </w:r>
    </w:p>
    <w:p w14:paraId="7175ECE3" w14:textId="15D85F9F"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Provision of necessary documents to the MRFC members</w:t>
      </w:r>
      <w:r w:rsidR="00004901">
        <w:rPr>
          <w:rFonts w:ascii="Century Gothic" w:hAnsi="Century Gothic"/>
          <w:lang w:val="en-US"/>
        </w:rPr>
        <w:t xml:space="preserve"> </w:t>
      </w:r>
      <w:r w:rsidR="009704FD">
        <w:rPr>
          <w:rFonts w:ascii="Century Gothic" w:hAnsi="Century Gothic"/>
          <w:lang w:val="en-US"/>
        </w:rPr>
        <w:t>per request</w:t>
      </w:r>
      <w:r w:rsidR="00004901">
        <w:rPr>
          <w:rFonts w:ascii="Century Gothic" w:hAnsi="Century Gothic"/>
          <w:lang w:val="en-US"/>
        </w:rPr>
        <w:t xml:space="preserve"> </w:t>
      </w:r>
      <w:r w:rsidR="009704FD">
        <w:rPr>
          <w:rFonts w:ascii="Century Gothic" w:hAnsi="Century Gothic"/>
          <w:lang w:val="en-US"/>
        </w:rPr>
        <w:t>of</w:t>
      </w:r>
      <w:r w:rsidR="00004901">
        <w:rPr>
          <w:rFonts w:ascii="Century Gothic" w:hAnsi="Century Gothic"/>
          <w:lang w:val="en-US"/>
        </w:rPr>
        <w:t xml:space="preserve"> Fr. Jasper A. </w:t>
      </w:r>
      <w:proofErr w:type="spellStart"/>
      <w:r w:rsidR="00004901">
        <w:rPr>
          <w:rFonts w:ascii="Century Gothic" w:hAnsi="Century Gothic"/>
          <w:lang w:val="en-US"/>
        </w:rPr>
        <w:t>Tabangay</w:t>
      </w:r>
      <w:proofErr w:type="spellEnd"/>
      <w:r w:rsidR="00004901">
        <w:rPr>
          <w:rFonts w:ascii="Century Gothic" w:hAnsi="Century Gothic"/>
          <w:lang w:val="en-US"/>
        </w:rPr>
        <w:t xml:space="preserve"> (AVPP)</w:t>
      </w:r>
      <w:r>
        <w:rPr>
          <w:rFonts w:ascii="Century Gothic" w:hAnsi="Century Gothic"/>
          <w:lang w:val="en-US"/>
        </w:rPr>
        <w:t>;</w:t>
      </w:r>
    </w:p>
    <w:p w14:paraId="02B7318B" w14:textId="6C08DFD5"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Update on the suspension of the CMDC</w:t>
      </w:r>
      <w:r w:rsidR="0023439D">
        <w:rPr>
          <w:rFonts w:ascii="Century Gothic" w:hAnsi="Century Gothic"/>
          <w:lang w:val="en-US"/>
        </w:rPr>
        <w:t>;</w:t>
      </w:r>
    </w:p>
    <w:p w14:paraId="70A35ECA" w14:textId="70B911AC"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Action plan of CMDC on the areas covered by a new Special Tree Cutting Permit (STCP)</w:t>
      </w:r>
      <w:r w:rsidR="009704FD">
        <w:rPr>
          <w:rFonts w:ascii="Century Gothic" w:hAnsi="Century Gothic"/>
          <w:lang w:val="en-US"/>
        </w:rPr>
        <w:t xml:space="preserve"> as raised by </w:t>
      </w:r>
      <w:r w:rsidR="0023439D">
        <w:rPr>
          <w:rFonts w:ascii="Century Gothic" w:hAnsi="Century Gothic"/>
          <w:lang w:val="en-US"/>
        </w:rPr>
        <w:t>M</w:t>
      </w:r>
      <w:r w:rsidR="009704FD">
        <w:rPr>
          <w:rFonts w:ascii="Century Gothic" w:hAnsi="Century Gothic"/>
          <w:lang w:val="en-US"/>
        </w:rPr>
        <w:t>r. Teofilo T. Tredez (PANLIPI)</w:t>
      </w:r>
      <w:r>
        <w:rPr>
          <w:rFonts w:ascii="Century Gothic" w:hAnsi="Century Gothic"/>
          <w:lang w:val="en-US"/>
        </w:rPr>
        <w:t>;</w:t>
      </w:r>
    </w:p>
    <w:p w14:paraId="75F9E618" w14:textId="5195FFB8"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Status of cut logs from the mining areas</w:t>
      </w:r>
      <w:r w:rsidR="0046357E">
        <w:rPr>
          <w:rFonts w:ascii="Century Gothic" w:hAnsi="Century Gothic"/>
          <w:lang w:val="en-US"/>
        </w:rPr>
        <w:t xml:space="preserve"> per Mr. Tredez</w:t>
      </w:r>
      <w:r>
        <w:rPr>
          <w:rFonts w:ascii="Century Gothic" w:hAnsi="Century Gothic"/>
          <w:lang w:val="en-US"/>
        </w:rPr>
        <w:t>;</w:t>
      </w:r>
    </w:p>
    <w:p w14:paraId="12A1FE35" w14:textId="70CE8EC6"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IP concerns on the areas covered by the STCP;</w:t>
      </w:r>
    </w:p>
    <w:p w14:paraId="3F483877" w14:textId="2D6E2743"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Financial documents pertaining to royalty payments;</w:t>
      </w:r>
    </w:p>
    <w:p w14:paraId="2C56A544" w14:textId="253DEC8D" w:rsidR="0091002A" w:rsidRDefault="0091002A" w:rsidP="00D7451F">
      <w:pPr>
        <w:pStyle w:val="ListParagraph"/>
        <w:numPr>
          <w:ilvl w:val="0"/>
          <w:numId w:val="24"/>
        </w:numPr>
        <w:spacing w:after="0" w:line="240" w:lineRule="auto"/>
        <w:ind w:right="-188"/>
        <w:jc w:val="both"/>
        <w:rPr>
          <w:rFonts w:ascii="Century Gothic" w:hAnsi="Century Gothic"/>
          <w:lang w:val="en-US"/>
        </w:rPr>
      </w:pPr>
      <w:r>
        <w:rPr>
          <w:rFonts w:ascii="Century Gothic" w:hAnsi="Century Gothic"/>
          <w:lang w:val="en-US"/>
        </w:rPr>
        <w:t>Updates on the request of LGU – Sofronio Espa</w:t>
      </w:r>
      <w:r w:rsidRPr="002E4D7C">
        <w:rPr>
          <w:rFonts w:ascii="Century Gothic" w:hAnsi="Century Gothic"/>
          <w:lang w:val="en-US"/>
        </w:rPr>
        <w:t>ñ</w:t>
      </w:r>
      <w:r>
        <w:rPr>
          <w:rFonts w:ascii="Century Gothic" w:hAnsi="Century Gothic"/>
          <w:lang w:val="en-US"/>
        </w:rPr>
        <w:t>ola re: MOA, etc.; and</w:t>
      </w:r>
    </w:p>
    <w:p w14:paraId="4D877B01" w14:textId="0915F00A" w:rsidR="0091002A" w:rsidRDefault="0091002A" w:rsidP="0091002A">
      <w:pPr>
        <w:pStyle w:val="ListParagraph"/>
        <w:numPr>
          <w:ilvl w:val="0"/>
          <w:numId w:val="24"/>
        </w:numPr>
        <w:spacing w:after="0" w:line="240" w:lineRule="auto"/>
        <w:jc w:val="both"/>
        <w:rPr>
          <w:rFonts w:ascii="Century Gothic" w:hAnsi="Century Gothic"/>
          <w:lang w:val="en-US"/>
        </w:rPr>
      </w:pPr>
      <w:r>
        <w:rPr>
          <w:rFonts w:ascii="Century Gothic" w:hAnsi="Century Gothic"/>
          <w:lang w:val="en-US"/>
        </w:rPr>
        <w:t>Tax deficiency of CMDC</w:t>
      </w:r>
      <w:r w:rsidR="0023439D">
        <w:rPr>
          <w:rFonts w:ascii="Century Gothic" w:hAnsi="Century Gothic"/>
          <w:lang w:val="en-US"/>
        </w:rPr>
        <w:t xml:space="preserve"> as requested by Hon. </w:t>
      </w:r>
      <w:proofErr w:type="spellStart"/>
      <w:r w:rsidR="0023439D">
        <w:rPr>
          <w:rFonts w:ascii="Century Gothic" w:hAnsi="Century Gothic"/>
          <w:lang w:val="en-US"/>
        </w:rPr>
        <w:t>Gerandy</w:t>
      </w:r>
      <w:proofErr w:type="spellEnd"/>
      <w:r w:rsidR="0023439D">
        <w:rPr>
          <w:rFonts w:ascii="Century Gothic" w:hAnsi="Century Gothic"/>
          <w:lang w:val="en-US"/>
        </w:rPr>
        <w:t xml:space="preserve"> B. Danao</w:t>
      </w:r>
      <w:r w:rsidR="0023439D">
        <w:rPr>
          <w:rFonts w:ascii="Century Gothic" w:hAnsi="Century Gothic"/>
          <w:lang w:val="en-US"/>
        </w:rPr>
        <w:tab/>
        <w:t>(MLGU – Narra)</w:t>
      </w:r>
      <w:r w:rsidR="00D7451F">
        <w:rPr>
          <w:rFonts w:ascii="Century Gothic" w:hAnsi="Century Gothic"/>
          <w:lang w:val="en-US"/>
        </w:rPr>
        <w:t>.</w:t>
      </w:r>
    </w:p>
    <w:p w14:paraId="4752F1DD" w14:textId="2B67677A" w:rsidR="00D24D43" w:rsidRDefault="00D24D43" w:rsidP="00EA6131">
      <w:pPr>
        <w:pStyle w:val="ListParagraph"/>
        <w:spacing w:after="0" w:line="240" w:lineRule="auto"/>
        <w:ind w:left="1080"/>
        <w:jc w:val="both"/>
        <w:rPr>
          <w:rFonts w:ascii="Century Gothic" w:hAnsi="Century Gothic"/>
          <w:lang w:val="en-US"/>
        </w:rPr>
      </w:pPr>
    </w:p>
    <w:p w14:paraId="320EB739" w14:textId="5E0090A6" w:rsidR="0091002A" w:rsidRDefault="00766247" w:rsidP="0091002A">
      <w:pPr>
        <w:pStyle w:val="ListParagraph"/>
        <w:spacing w:after="0" w:line="240" w:lineRule="auto"/>
        <w:ind w:left="1080"/>
        <w:jc w:val="both"/>
        <w:rPr>
          <w:rFonts w:ascii="Century Gothic" w:hAnsi="Century Gothic"/>
          <w:lang w:val="en-US"/>
        </w:rPr>
      </w:pPr>
      <w:r w:rsidRPr="00C66BC5">
        <w:rPr>
          <w:rFonts w:ascii="Century Gothic" w:hAnsi="Century Gothic"/>
          <w:lang w:val="en-US"/>
        </w:rPr>
        <w:t xml:space="preserve">Atty. </w:t>
      </w:r>
      <w:r w:rsidR="00C758EC">
        <w:rPr>
          <w:rFonts w:ascii="Century Gothic" w:hAnsi="Century Gothic"/>
          <w:lang w:val="en-US"/>
        </w:rPr>
        <w:t>Aquino</w:t>
      </w:r>
      <w:r w:rsidRPr="00C66BC5">
        <w:rPr>
          <w:rFonts w:ascii="Century Gothic" w:hAnsi="Century Gothic"/>
          <w:lang w:val="en-US"/>
        </w:rPr>
        <w:t xml:space="preserve"> </w:t>
      </w:r>
      <w:r w:rsidR="0091002A" w:rsidRPr="00C66BC5">
        <w:rPr>
          <w:rFonts w:ascii="Century Gothic" w:hAnsi="Century Gothic"/>
          <w:lang w:val="en-US"/>
        </w:rPr>
        <w:t xml:space="preserve">moved for the approval and adoption of the provisional agenda, duly seconded by Engr. </w:t>
      </w:r>
      <w:proofErr w:type="spellStart"/>
      <w:r w:rsidRPr="00C66BC5">
        <w:rPr>
          <w:rFonts w:ascii="Century Gothic" w:hAnsi="Century Gothic"/>
          <w:lang w:val="en-US"/>
        </w:rPr>
        <w:t>Nunilon</w:t>
      </w:r>
      <w:proofErr w:type="spellEnd"/>
      <w:r w:rsidRPr="00C66BC5">
        <w:rPr>
          <w:rFonts w:ascii="Century Gothic" w:hAnsi="Century Gothic"/>
          <w:lang w:val="en-US"/>
        </w:rPr>
        <w:t xml:space="preserve"> R. </w:t>
      </w:r>
      <w:proofErr w:type="spellStart"/>
      <w:r w:rsidR="0091002A" w:rsidRPr="00C66BC5">
        <w:rPr>
          <w:rFonts w:ascii="Century Gothic" w:hAnsi="Century Gothic"/>
          <w:lang w:val="en-US"/>
        </w:rPr>
        <w:t>Tanguilig</w:t>
      </w:r>
      <w:proofErr w:type="spellEnd"/>
      <w:r w:rsidRPr="00C66BC5">
        <w:rPr>
          <w:rFonts w:ascii="Century Gothic" w:hAnsi="Century Gothic"/>
          <w:lang w:val="en-US"/>
        </w:rPr>
        <w:t xml:space="preserve"> (EMB MIMAROPA)</w:t>
      </w:r>
      <w:r w:rsidR="00D7451F" w:rsidRPr="00C66BC5">
        <w:rPr>
          <w:rFonts w:ascii="Century Gothic" w:hAnsi="Century Gothic"/>
          <w:lang w:val="en-US"/>
        </w:rPr>
        <w:t xml:space="preserve">, with the additional </w:t>
      </w:r>
      <w:r w:rsidR="00B0019A" w:rsidRPr="00C66BC5">
        <w:rPr>
          <w:rFonts w:ascii="Century Gothic" w:hAnsi="Century Gothic"/>
          <w:lang w:val="en-US"/>
        </w:rPr>
        <w:t>abovementioned</w:t>
      </w:r>
      <w:r w:rsidR="00D7451F" w:rsidRPr="00C66BC5">
        <w:rPr>
          <w:rFonts w:ascii="Century Gothic" w:hAnsi="Century Gothic"/>
          <w:lang w:val="en-US"/>
        </w:rPr>
        <w:t xml:space="preserve"> matters for discussion.</w:t>
      </w:r>
    </w:p>
    <w:p w14:paraId="38F98165" w14:textId="77777777" w:rsidR="0091002A" w:rsidRPr="002E4D7C" w:rsidRDefault="0091002A" w:rsidP="00EA6131">
      <w:pPr>
        <w:pStyle w:val="ListParagraph"/>
        <w:spacing w:after="0" w:line="240" w:lineRule="auto"/>
        <w:ind w:left="1080"/>
        <w:jc w:val="both"/>
        <w:rPr>
          <w:rFonts w:ascii="Century Gothic" w:hAnsi="Century Gothic"/>
          <w:lang w:val="en-US"/>
        </w:rPr>
      </w:pPr>
    </w:p>
    <w:p w14:paraId="4D1DFF14" w14:textId="10593EB3" w:rsidR="00961FCD" w:rsidRPr="002E4D7C" w:rsidRDefault="00E6603F" w:rsidP="00EA6131">
      <w:pPr>
        <w:pStyle w:val="ListParagraph"/>
        <w:numPr>
          <w:ilvl w:val="0"/>
          <w:numId w:val="2"/>
        </w:numPr>
        <w:spacing w:after="0" w:line="240" w:lineRule="auto"/>
        <w:jc w:val="both"/>
        <w:rPr>
          <w:rFonts w:ascii="Century Gothic" w:hAnsi="Century Gothic"/>
          <w:b/>
          <w:bCs/>
          <w:lang w:val="en-US"/>
        </w:rPr>
      </w:pPr>
      <w:r w:rsidRPr="002E4D7C">
        <w:rPr>
          <w:rFonts w:ascii="Century Gothic" w:hAnsi="Century Gothic"/>
          <w:b/>
          <w:bCs/>
          <w:lang w:val="en-US"/>
        </w:rPr>
        <w:t xml:space="preserve">Draft minutes of the </w:t>
      </w:r>
      <w:r w:rsidR="0073529E">
        <w:rPr>
          <w:rFonts w:ascii="Century Gothic" w:hAnsi="Century Gothic"/>
          <w:b/>
          <w:bCs/>
          <w:lang w:val="en-US"/>
        </w:rPr>
        <w:t>2</w:t>
      </w:r>
      <w:r w:rsidR="0073529E" w:rsidRPr="0073529E">
        <w:rPr>
          <w:rFonts w:ascii="Century Gothic" w:hAnsi="Century Gothic"/>
          <w:b/>
          <w:bCs/>
          <w:vertAlign w:val="superscript"/>
          <w:lang w:val="en-US"/>
        </w:rPr>
        <w:t>nd</w:t>
      </w:r>
      <w:r w:rsidR="00D24D43">
        <w:rPr>
          <w:rFonts w:ascii="Century Gothic" w:hAnsi="Century Gothic"/>
          <w:b/>
          <w:bCs/>
          <w:lang w:val="en-US"/>
        </w:rPr>
        <w:t xml:space="preserve"> </w:t>
      </w:r>
      <w:r w:rsidRPr="002E4D7C">
        <w:rPr>
          <w:rFonts w:ascii="Century Gothic" w:hAnsi="Century Gothic"/>
          <w:b/>
          <w:bCs/>
          <w:lang w:val="en-US"/>
        </w:rPr>
        <w:t>Quarter 202</w:t>
      </w:r>
      <w:r w:rsidR="00D24D43">
        <w:rPr>
          <w:rFonts w:ascii="Century Gothic" w:hAnsi="Century Gothic"/>
          <w:b/>
          <w:bCs/>
          <w:lang w:val="en-US"/>
        </w:rPr>
        <w:t>2</w:t>
      </w:r>
      <w:r w:rsidRPr="002E4D7C">
        <w:rPr>
          <w:rFonts w:ascii="Century Gothic" w:hAnsi="Century Gothic"/>
          <w:b/>
          <w:bCs/>
          <w:lang w:val="en-US"/>
        </w:rPr>
        <w:t xml:space="preserve"> MRFC Meeting </w:t>
      </w:r>
    </w:p>
    <w:p w14:paraId="450D0C9B" w14:textId="77777777" w:rsidR="00414516" w:rsidRPr="00C554D6" w:rsidRDefault="00414516" w:rsidP="00EA6131">
      <w:pPr>
        <w:spacing w:after="0" w:line="240" w:lineRule="auto"/>
        <w:jc w:val="both"/>
        <w:rPr>
          <w:rFonts w:ascii="Century Gothic" w:hAnsi="Century Gothic"/>
          <w:lang w:val="en-US"/>
        </w:rPr>
      </w:pPr>
    </w:p>
    <w:p w14:paraId="615567C5" w14:textId="3F35E42D" w:rsidR="003421FB" w:rsidRDefault="0091002A" w:rsidP="00EA6131">
      <w:pPr>
        <w:pStyle w:val="ListParagraph"/>
        <w:spacing w:after="0" w:line="240" w:lineRule="auto"/>
        <w:ind w:left="1080"/>
        <w:jc w:val="both"/>
        <w:rPr>
          <w:rFonts w:ascii="Century Gothic" w:hAnsi="Century Gothic"/>
          <w:lang w:val="en-US"/>
        </w:rPr>
      </w:pPr>
      <w:r>
        <w:rPr>
          <w:rFonts w:ascii="Century Gothic" w:hAnsi="Century Gothic"/>
          <w:lang w:val="en-US"/>
        </w:rPr>
        <w:t xml:space="preserve">Fr. Jasper A. </w:t>
      </w:r>
      <w:proofErr w:type="spellStart"/>
      <w:r>
        <w:rPr>
          <w:rFonts w:ascii="Century Gothic" w:hAnsi="Century Gothic"/>
          <w:lang w:val="en-US"/>
        </w:rPr>
        <w:t>Tabangay</w:t>
      </w:r>
      <w:proofErr w:type="spellEnd"/>
      <w:r>
        <w:rPr>
          <w:rFonts w:ascii="Century Gothic" w:hAnsi="Century Gothic"/>
          <w:lang w:val="en-US"/>
        </w:rPr>
        <w:t xml:space="preserve"> suggested to enumerate the issues/concerns raised to be included in the “Other Matters” in the minutes of the meeting document. </w:t>
      </w:r>
    </w:p>
    <w:p w14:paraId="117F5676" w14:textId="173453FD" w:rsidR="0073529E" w:rsidRDefault="0073529E" w:rsidP="00EA6131">
      <w:pPr>
        <w:pStyle w:val="ListParagraph"/>
        <w:spacing w:after="0" w:line="240" w:lineRule="auto"/>
        <w:ind w:left="1080"/>
        <w:jc w:val="both"/>
        <w:rPr>
          <w:rFonts w:ascii="Century Gothic" w:hAnsi="Century Gothic"/>
          <w:lang w:val="en-US"/>
        </w:rPr>
      </w:pPr>
    </w:p>
    <w:p w14:paraId="4D86D23F" w14:textId="74AE9DB5" w:rsidR="0073529E" w:rsidRDefault="00B0019A" w:rsidP="00EA6131">
      <w:pPr>
        <w:pStyle w:val="ListParagraph"/>
        <w:spacing w:after="0" w:line="240" w:lineRule="auto"/>
        <w:ind w:left="1080"/>
        <w:jc w:val="both"/>
        <w:rPr>
          <w:rFonts w:ascii="Century Gothic" w:hAnsi="Century Gothic"/>
          <w:lang w:val="en-US"/>
        </w:rPr>
      </w:pPr>
      <w:r>
        <w:rPr>
          <w:rFonts w:ascii="Century Gothic" w:hAnsi="Century Gothic"/>
          <w:lang w:val="en-US"/>
        </w:rPr>
        <w:t xml:space="preserve">With </w:t>
      </w:r>
      <w:r w:rsidR="00766247">
        <w:rPr>
          <w:rFonts w:ascii="Century Gothic" w:hAnsi="Century Gothic"/>
          <w:lang w:val="en-US"/>
        </w:rPr>
        <w:t xml:space="preserve">minor corrections, Engr. </w:t>
      </w:r>
      <w:proofErr w:type="spellStart"/>
      <w:r w:rsidR="00766247">
        <w:rPr>
          <w:rFonts w:ascii="Century Gothic" w:hAnsi="Century Gothic"/>
          <w:lang w:val="en-US"/>
        </w:rPr>
        <w:t>Tanguilig</w:t>
      </w:r>
      <w:proofErr w:type="spellEnd"/>
      <w:r w:rsidR="00766247">
        <w:rPr>
          <w:rFonts w:ascii="Century Gothic" w:hAnsi="Century Gothic"/>
          <w:lang w:val="en-US"/>
        </w:rPr>
        <w:t xml:space="preserve"> moved for the approval of the minutes of the 2</w:t>
      </w:r>
      <w:r w:rsidR="00766247" w:rsidRPr="00766247">
        <w:rPr>
          <w:rFonts w:ascii="Century Gothic" w:hAnsi="Century Gothic"/>
          <w:vertAlign w:val="superscript"/>
          <w:lang w:val="en-US"/>
        </w:rPr>
        <w:t>nd</w:t>
      </w:r>
      <w:r w:rsidR="00766247">
        <w:rPr>
          <w:rFonts w:ascii="Century Gothic" w:hAnsi="Century Gothic"/>
          <w:lang w:val="en-US"/>
        </w:rPr>
        <w:t xml:space="preserve"> Quarter 2022 MRFC meeting, duly seconded by Atty. Aquino. </w:t>
      </w:r>
    </w:p>
    <w:p w14:paraId="2F95A6E7" w14:textId="5D7C3078" w:rsidR="00C554D6" w:rsidRDefault="00C554D6" w:rsidP="00EA6131">
      <w:pPr>
        <w:pStyle w:val="ListParagraph"/>
        <w:spacing w:after="0" w:line="240" w:lineRule="auto"/>
        <w:ind w:left="1080"/>
        <w:jc w:val="both"/>
        <w:rPr>
          <w:rFonts w:ascii="Century Gothic" w:hAnsi="Century Gothic"/>
          <w:lang w:val="en-US"/>
        </w:rPr>
      </w:pPr>
    </w:p>
    <w:p w14:paraId="770E670A" w14:textId="67370A1D" w:rsidR="0087200D" w:rsidRPr="00C758EC" w:rsidRDefault="004531AA" w:rsidP="00EA6131">
      <w:pPr>
        <w:pStyle w:val="ListParagraph"/>
        <w:spacing w:after="0" w:line="240" w:lineRule="auto"/>
        <w:ind w:left="1080"/>
        <w:jc w:val="both"/>
        <w:rPr>
          <w:rFonts w:ascii="Century Gothic" w:hAnsi="Century Gothic"/>
          <w:lang w:val="en-US"/>
        </w:rPr>
      </w:pPr>
      <w:r>
        <w:rPr>
          <w:rFonts w:ascii="Century Gothic" w:hAnsi="Century Gothic"/>
          <w:lang w:val="en-US"/>
        </w:rPr>
        <w:t>After the approval of the minutes</w:t>
      </w:r>
      <w:r w:rsidR="0087200D" w:rsidRPr="00C758EC">
        <w:rPr>
          <w:rFonts w:ascii="Century Gothic" w:hAnsi="Century Gothic"/>
          <w:lang w:val="en-US"/>
        </w:rPr>
        <w:t xml:space="preserve">, Ms. </w:t>
      </w:r>
      <w:proofErr w:type="spellStart"/>
      <w:r w:rsidR="0087200D" w:rsidRPr="00C758EC">
        <w:rPr>
          <w:rFonts w:ascii="Century Gothic" w:hAnsi="Century Gothic"/>
          <w:lang w:val="en-US"/>
        </w:rPr>
        <w:t>Levita</w:t>
      </w:r>
      <w:proofErr w:type="spellEnd"/>
      <w:r w:rsidR="0087200D" w:rsidRPr="00C758EC">
        <w:rPr>
          <w:rFonts w:ascii="Century Gothic" w:hAnsi="Century Gothic"/>
          <w:lang w:val="en-US"/>
        </w:rPr>
        <w:t xml:space="preserve"> A. </w:t>
      </w:r>
      <w:proofErr w:type="spellStart"/>
      <w:r w:rsidR="0087200D" w:rsidRPr="00C758EC">
        <w:rPr>
          <w:rFonts w:ascii="Century Gothic" w:hAnsi="Century Gothic"/>
          <w:lang w:val="en-US"/>
        </w:rPr>
        <w:t>Lagrada</w:t>
      </w:r>
      <w:proofErr w:type="spellEnd"/>
      <w:r w:rsidR="0087200D" w:rsidRPr="00C758EC">
        <w:rPr>
          <w:rFonts w:ascii="Century Gothic" w:hAnsi="Century Gothic"/>
          <w:lang w:val="en-US"/>
        </w:rPr>
        <w:t xml:space="preserve"> (PCSD) commented </w:t>
      </w:r>
      <w:r w:rsidR="009A17D6" w:rsidRPr="00C758EC">
        <w:rPr>
          <w:rFonts w:ascii="Century Gothic" w:hAnsi="Century Gothic"/>
          <w:lang w:val="en-US"/>
        </w:rPr>
        <w:t xml:space="preserve">that an amended SEP clearance was already issued to </w:t>
      </w:r>
      <w:r w:rsidR="009A17D6" w:rsidRPr="00C758EC">
        <w:rPr>
          <w:rFonts w:ascii="Century Gothic" w:hAnsi="Century Gothic"/>
          <w:lang w:val="en-US"/>
        </w:rPr>
        <w:lastRenderedPageBreak/>
        <w:t xml:space="preserve">CMDC. The Chairperson suggested for the company to provide the concerned LGUs a copy of the said clearance. He then </w:t>
      </w:r>
      <w:proofErr w:type="gramStart"/>
      <w:r w:rsidR="009A17D6" w:rsidRPr="00C758EC">
        <w:rPr>
          <w:rFonts w:ascii="Century Gothic" w:hAnsi="Century Gothic"/>
          <w:lang w:val="en-US"/>
        </w:rPr>
        <w:t>proposed for</w:t>
      </w:r>
      <w:proofErr w:type="gramEnd"/>
      <w:r w:rsidR="009A17D6" w:rsidRPr="00C758EC">
        <w:rPr>
          <w:rFonts w:ascii="Century Gothic" w:hAnsi="Century Gothic"/>
          <w:lang w:val="en-US"/>
        </w:rPr>
        <w:t xml:space="preserve"> a protocol for which any issued permits/clearances to the company, CMDC will furnish the provincial and municipal LGUs concerned a copy. The concerned municipal LGU should then provide a copy of the permits/clearances, likewise, to the concerned barangay LG</w:t>
      </w:r>
      <w:r w:rsidR="0023439D">
        <w:rPr>
          <w:rFonts w:ascii="Century Gothic" w:hAnsi="Century Gothic"/>
          <w:lang w:val="en-US"/>
        </w:rPr>
        <w:t>U</w:t>
      </w:r>
      <w:r w:rsidR="009A17D6" w:rsidRPr="00C758EC">
        <w:rPr>
          <w:rFonts w:ascii="Century Gothic" w:hAnsi="Century Gothic"/>
          <w:lang w:val="en-US"/>
        </w:rPr>
        <w:t>s.</w:t>
      </w:r>
    </w:p>
    <w:p w14:paraId="1C8D3AA9" w14:textId="77777777" w:rsidR="0087200D" w:rsidRPr="00C758EC" w:rsidRDefault="0087200D" w:rsidP="00EA6131">
      <w:pPr>
        <w:pStyle w:val="ListParagraph"/>
        <w:spacing w:after="0" w:line="240" w:lineRule="auto"/>
        <w:ind w:left="1080"/>
        <w:jc w:val="both"/>
        <w:rPr>
          <w:rFonts w:ascii="Century Gothic" w:hAnsi="Century Gothic"/>
          <w:lang w:val="en-US"/>
        </w:rPr>
      </w:pPr>
    </w:p>
    <w:p w14:paraId="005C540C" w14:textId="43940030" w:rsidR="008F62A4" w:rsidRPr="00C758EC" w:rsidRDefault="0087200D" w:rsidP="00EA6131">
      <w:pPr>
        <w:pStyle w:val="ListParagraph"/>
        <w:spacing w:after="0" w:line="240" w:lineRule="auto"/>
        <w:ind w:left="1080"/>
        <w:jc w:val="both"/>
        <w:rPr>
          <w:rFonts w:ascii="Century Gothic" w:hAnsi="Century Gothic"/>
          <w:lang w:val="en-US"/>
        </w:rPr>
      </w:pPr>
      <w:r w:rsidRPr="00C758EC">
        <w:rPr>
          <w:rFonts w:ascii="Century Gothic" w:hAnsi="Century Gothic"/>
          <w:lang w:val="en-US"/>
        </w:rPr>
        <w:t xml:space="preserve">Likewise, </w:t>
      </w:r>
      <w:r w:rsidR="008F62A4" w:rsidRPr="00C758EC">
        <w:rPr>
          <w:rFonts w:ascii="Century Gothic" w:hAnsi="Century Gothic"/>
          <w:lang w:val="en-US"/>
        </w:rPr>
        <w:t xml:space="preserve">Mr. </w:t>
      </w:r>
      <w:r w:rsidR="00C758EC" w:rsidRPr="00C758EC">
        <w:rPr>
          <w:rFonts w:ascii="Century Gothic" w:hAnsi="Century Gothic"/>
          <w:lang w:val="en-US"/>
        </w:rPr>
        <w:t>Tredez</w:t>
      </w:r>
      <w:r w:rsidR="00AE3B98" w:rsidRPr="00C758EC">
        <w:rPr>
          <w:rFonts w:ascii="Century Gothic" w:hAnsi="Century Gothic"/>
          <w:lang w:val="en-US"/>
        </w:rPr>
        <w:t xml:space="preserve"> raised an issue pertaining to the approved minutes of the previous meeting. He stated that his comment </w:t>
      </w:r>
      <w:r w:rsidR="000248E0" w:rsidRPr="00C758EC">
        <w:rPr>
          <w:rFonts w:ascii="Century Gothic" w:hAnsi="Century Gothic"/>
          <w:lang w:val="en-US"/>
        </w:rPr>
        <w:t>on the company’s</w:t>
      </w:r>
      <w:r w:rsidR="00AE3B98" w:rsidRPr="00C758EC">
        <w:rPr>
          <w:rFonts w:ascii="Century Gothic" w:hAnsi="Century Gothic"/>
          <w:lang w:val="en-US"/>
        </w:rPr>
        <w:t xml:space="preserve"> SEP clearance </w:t>
      </w:r>
      <w:r w:rsidR="000248E0" w:rsidRPr="00C758EC">
        <w:rPr>
          <w:rFonts w:ascii="Century Gothic" w:hAnsi="Century Gothic"/>
          <w:lang w:val="en-US"/>
        </w:rPr>
        <w:t>being related to its suspension was not reflected in the minutes</w:t>
      </w:r>
      <w:r w:rsidR="0078000D" w:rsidRPr="00C758EC">
        <w:rPr>
          <w:rFonts w:ascii="Century Gothic" w:hAnsi="Century Gothic"/>
          <w:lang w:val="en-US"/>
        </w:rPr>
        <w:t xml:space="preserve"> and insisted that such should be in the approved minutes</w:t>
      </w:r>
      <w:r w:rsidR="000248E0" w:rsidRPr="00C758EC">
        <w:rPr>
          <w:rFonts w:ascii="Century Gothic" w:hAnsi="Century Gothic"/>
          <w:lang w:val="en-US"/>
        </w:rPr>
        <w:t xml:space="preserve">. The Chairperson responded that the meeting document should be </w:t>
      </w:r>
      <w:r w:rsidR="008D338A" w:rsidRPr="00C758EC">
        <w:rPr>
          <w:rFonts w:ascii="Century Gothic" w:hAnsi="Century Gothic"/>
          <w:lang w:val="en-US"/>
        </w:rPr>
        <w:t>referred to</w:t>
      </w:r>
      <w:r w:rsidR="000248E0" w:rsidRPr="00C758EC">
        <w:rPr>
          <w:rFonts w:ascii="Century Gothic" w:hAnsi="Century Gothic"/>
          <w:lang w:val="en-US"/>
        </w:rPr>
        <w:t xml:space="preserve"> as the highlights and </w:t>
      </w:r>
      <w:r w:rsidR="008D338A">
        <w:rPr>
          <w:rFonts w:ascii="Century Gothic" w:hAnsi="Century Gothic"/>
          <w:lang w:val="en-US"/>
        </w:rPr>
        <w:t xml:space="preserve">not </w:t>
      </w:r>
      <w:r w:rsidR="000248E0" w:rsidRPr="00C758EC">
        <w:rPr>
          <w:rFonts w:ascii="Century Gothic" w:hAnsi="Century Gothic"/>
          <w:lang w:val="en-US"/>
        </w:rPr>
        <w:t>as the minutes of the meeting.</w:t>
      </w:r>
      <w:r w:rsidR="0078000D" w:rsidRPr="00C758EC">
        <w:rPr>
          <w:rFonts w:ascii="Century Gothic" w:hAnsi="Century Gothic"/>
          <w:lang w:val="en-US"/>
        </w:rPr>
        <w:t xml:space="preserve"> </w:t>
      </w:r>
    </w:p>
    <w:p w14:paraId="76636789" w14:textId="38FF1414" w:rsidR="0078000D" w:rsidRPr="00C758EC" w:rsidRDefault="0078000D" w:rsidP="00EA6131">
      <w:pPr>
        <w:pStyle w:val="ListParagraph"/>
        <w:spacing w:after="0" w:line="240" w:lineRule="auto"/>
        <w:ind w:left="1080"/>
        <w:jc w:val="both"/>
        <w:rPr>
          <w:rFonts w:ascii="Century Gothic" w:hAnsi="Century Gothic"/>
          <w:lang w:val="en-US"/>
        </w:rPr>
      </w:pPr>
    </w:p>
    <w:p w14:paraId="2CB2208E" w14:textId="60F4FCEB" w:rsidR="0078000D" w:rsidRPr="00C758EC" w:rsidRDefault="0078000D" w:rsidP="00EA6131">
      <w:pPr>
        <w:pStyle w:val="ListParagraph"/>
        <w:spacing w:after="0" w:line="240" w:lineRule="auto"/>
        <w:ind w:left="1080"/>
        <w:jc w:val="both"/>
        <w:rPr>
          <w:rFonts w:ascii="Century Gothic" w:hAnsi="Century Gothic"/>
          <w:lang w:val="en-US"/>
        </w:rPr>
      </w:pPr>
      <w:r w:rsidRPr="00C758EC">
        <w:rPr>
          <w:rFonts w:ascii="Century Gothic" w:hAnsi="Century Gothic"/>
          <w:lang w:val="en-US"/>
        </w:rPr>
        <w:t xml:space="preserve">Atty. Aquino moved for the suspension of the meeting while the recording was being reviewed by the Secretariat. The Chairperson </w:t>
      </w:r>
      <w:proofErr w:type="gramStart"/>
      <w:r w:rsidRPr="00C758EC">
        <w:rPr>
          <w:rFonts w:ascii="Century Gothic" w:hAnsi="Century Gothic"/>
          <w:lang w:val="en-US"/>
        </w:rPr>
        <w:t>requested for</w:t>
      </w:r>
      <w:proofErr w:type="gramEnd"/>
      <w:r w:rsidRPr="00C758EC">
        <w:rPr>
          <w:rFonts w:ascii="Century Gothic" w:hAnsi="Century Gothic"/>
          <w:lang w:val="en-US"/>
        </w:rPr>
        <w:t xml:space="preserve"> the body’s decision on the matter. Mr.</w:t>
      </w:r>
      <w:r w:rsidR="00387109" w:rsidRPr="00C758EC">
        <w:rPr>
          <w:rFonts w:ascii="Century Gothic" w:hAnsi="Century Gothic"/>
          <w:lang w:val="en-US"/>
        </w:rPr>
        <w:t xml:space="preserve"> </w:t>
      </w:r>
      <w:r w:rsidRPr="00C758EC">
        <w:rPr>
          <w:rFonts w:ascii="Century Gothic" w:hAnsi="Century Gothic"/>
          <w:lang w:val="en-US"/>
        </w:rPr>
        <w:t xml:space="preserve">Tredez commented </w:t>
      </w:r>
      <w:r w:rsidR="00387109" w:rsidRPr="00C758EC">
        <w:rPr>
          <w:rFonts w:ascii="Century Gothic" w:hAnsi="Century Gothic"/>
          <w:lang w:val="en-US"/>
        </w:rPr>
        <w:t>that,</w:t>
      </w:r>
      <w:r w:rsidRPr="00C758EC">
        <w:rPr>
          <w:rFonts w:ascii="Century Gothic" w:hAnsi="Century Gothic"/>
          <w:lang w:val="en-US"/>
        </w:rPr>
        <w:t xml:space="preserve"> if possible, one week </w:t>
      </w:r>
      <w:proofErr w:type="gramStart"/>
      <w:r w:rsidRPr="00C758EC">
        <w:rPr>
          <w:rFonts w:ascii="Century Gothic" w:hAnsi="Century Gothic"/>
          <w:lang w:val="en-US"/>
        </w:rPr>
        <w:t>prior</w:t>
      </w:r>
      <w:proofErr w:type="gramEnd"/>
      <w:r w:rsidRPr="00C758EC">
        <w:rPr>
          <w:rFonts w:ascii="Century Gothic" w:hAnsi="Century Gothic"/>
          <w:lang w:val="en-US"/>
        </w:rPr>
        <w:t xml:space="preserve"> the MRFC meeting, the minutes of the previous meeting be provided to the members for review. </w:t>
      </w:r>
    </w:p>
    <w:p w14:paraId="790CD040" w14:textId="05B435B1" w:rsidR="0078000D" w:rsidRPr="00C758EC" w:rsidRDefault="0078000D" w:rsidP="00EA6131">
      <w:pPr>
        <w:pStyle w:val="ListParagraph"/>
        <w:spacing w:after="0" w:line="240" w:lineRule="auto"/>
        <w:ind w:left="1080"/>
        <w:jc w:val="both"/>
        <w:rPr>
          <w:rFonts w:ascii="Century Gothic" w:hAnsi="Century Gothic"/>
          <w:lang w:val="en-US"/>
        </w:rPr>
      </w:pPr>
    </w:p>
    <w:p w14:paraId="6D7C6F9C" w14:textId="5D128F56" w:rsidR="0078000D" w:rsidRPr="00C758EC" w:rsidRDefault="0078000D" w:rsidP="00EA6131">
      <w:pPr>
        <w:pStyle w:val="ListParagraph"/>
        <w:spacing w:after="0" w:line="240" w:lineRule="auto"/>
        <w:ind w:left="1080"/>
        <w:jc w:val="both"/>
        <w:rPr>
          <w:rFonts w:ascii="Century Gothic" w:hAnsi="Century Gothic"/>
          <w:lang w:val="en-US"/>
        </w:rPr>
      </w:pPr>
      <w:r w:rsidRPr="00C758EC">
        <w:rPr>
          <w:rFonts w:ascii="Century Gothic" w:hAnsi="Century Gothic"/>
          <w:lang w:val="en-US"/>
        </w:rPr>
        <w:t>Atty. Aquino proposed to proceed with the next agenda of the meeting</w:t>
      </w:r>
      <w:r w:rsidR="00387109" w:rsidRPr="00C758EC">
        <w:rPr>
          <w:rFonts w:ascii="Century Gothic" w:hAnsi="Century Gothic"/>
          <w:lang w:val="en-US"/>
        </w:rPr>
        <w:t xml:space="preserve">. Ms. </w:t>
      </w:r>
      <w:proofErr w:type="spellStart"/>
      <w:r w:rsidR="00387109" w:rsidRPr="00C758EC">
        <w:rPr>
          <w:rFonts w:ascii="Century Gothic" w:hAnsi="Century Gothic"/>
          <w:lang w:val="en-US"/>
        </w:rPr>
        <w:t>Lagrada</w:t>
      </w:r>
      <w:proofErr w:type="spellEnd"/>
      <w:r w:rsidR="00387109" w:rsidRPr="00C758EC">
        <w:rPr>
          <w:rFonts w:ascii="Century Gothic" w:hAnsi="Century Gothic"/>
          <w:lang w:val="en-US"/>
        </w:rPr>
        <w:t xml:space="preserve"> </w:t>
      </w:r>
      <w:proofErr w:type="gramStart"/>
      <w:r w:rsidR="00352D51" w:rsidRPr="00C758EC">
        <w:rPr>
          <w:rFonts w:ascii="Century Gothic" w:hAnsi="Century Gothic"/>
          <w:lang w:val="en-US"/>
        </w:rPr>
        <w:t>suggested</w:t>
      </w:r>
      <w:r w:rsidR="00387109" w:rsidRPr="00C758EC">
        <w:rPr>
          <w:rFonts w:ascii="Century Gothic" w:hAnsi="Century Gothic"/>
          <w:lang w:val="en-US"/>
        </w:rPr>
        <w:t xml:space="preserve"> </w:t>
      </w:r>
      <w:r w:rsidR="00352D51">
        <w:rPr>
          <w:rFonts w:ascii="Century Gothic" w:hAnsi="Century Gothic"/>
          <w:lang w:val="en-US"/>
        </w:rPr>
        <w:t>for</w:t>
      </w:r>
      <w:proofErr w:type="gramEnd"/>
      <w:r w:rsidR="00352D51">
        <w:rPr>
          <w:rFonts w:ascii="Century Gothic" w:hAnsi="Century Gothic"/>
          <w:lang w:val="en-US"/>
        </w:rPr>
        <w:t xml:space="preserve"> </w:t>
      </w:r>
      <w:r w:rsidR="00387109" w:rsidRPr="00C758EC">
        <w:rPr>
          <w:rFonts w:ascii="Century Gothic" w:hAnsi="Century Gothic"/>
          <w:lang w:val="en-US"/>
        </w:rPr>
        <w:t xml:space="preserve">conditional approval of the minutes of the meeting. </w:t>
      </w:r>
      <w:r w:rsidR="00016750" w:rsidRPr="00C758EC">
        <w:rPr>
          <w:rFonts w:ascii="Century Gothic" w:hAnsi="Century Gothic"/>
          <w:lang w:val="en-US"/>
        </w:rPr>
        <w:t xml:space="preserve">Engr. </w:t>
      </w:r>
      <w:proofErr w:type="spellStart"/>
      <w:r w:rsidR="00016750" w:rsidRPr="00C758EC">
        <w:rPr>
          <w:rFonts w:ascii="Century Gothic" w:hAnsi="Century Gothic"/>
          <w:lang w:val="en-US"/>
        </w:rPr>
        <w:t>Jainal</w:t>
      </w:r>
      <w:proofErr w:type="spellEnd"/>
      <w:r w:rsidR="00016750" w:rsidRPr="00C758EC">
        <w:rPr>
          <w:rFonts w:ascii="Century Gothic" w:hAnsi="Century Gothic"/>
          <w:lang w:val="en-US"/>
        </w:rPr>
        <w:t xml:space="preserve"> M. </w:t>
      </w:r>
      <w:proofErr w:type="spellStart"/>
      <w:r w:rsidR="00016750" w:rsidRPr="00C758EC">
        <w:rPr>
          <w:rFonts w:ascii="Century Gothic" w:hAnsi="Century Gothic"/>
          <w:lang w:val="en-US"/>
        </w:rPr>
        <w:t>Uy</w:t>
      </w:r>
      <w:proofErr w:type="spellEnd"/>
      <w:r w:rsidR="00016750" w:rsidRPr="00C758EC">
        <w:rPr>
          <w:rFonts w:ascii="Century Gothic" w:hAnsi="Century Gothic"/>
          <w:lang w:val="en-US"/>
        </w:rPr>
        <w:t>, Jr.</w:t>
      </w:r>
      <w:r w:rsidR="00387109" w:rsidRPr="00C758EC">
        <w:rPr>
          <w:rFonts w:ascii="Century Gothic" w:hAnsi="Century Gothic"/>
          <w:lang w:val="en-US"/>
        </w:rPr>
        <w:t xml:space="preserve"> (CMDC) </w:t>
      </w:r>
      <w:r w:rsidR="00016750" w:rsidRPr="00C758EC">
        <w:rPr>
          <w:rFonts w:ascii="Century Gothic" w:hAnsi="Century Gothic"/>
          <w:lang w:val="en-US"/>
        </w:rPr>
        <w:t xml:space="preserve">recommended </w:t>
      </w:r>
      <w:r w:rsidR="00352D51" w:rsidRPr="00C758EC">
        <w:rPr>
          <w:rFonts w:ascii="Century Gothic" w:hAnsi="Century Gothic"/>
          <w:lang w:val="en-US"/>
        </w:rPr>
        <w:t>suspending</w:t>
      </w:r>
      <w:r w:rsidR="00016750" w:rsidRPr="00C758EC">
        <w:rPr>
          <w:rFonts w:ascii="Century Gothic" w:hAnsi="Century Gothic"/>
          <w:lang w:val="en-US"/>
        </w:rPr>
        <w:t xml:space="preserve"> the discussion on the minutes and emphasized that the issue being raised by Mr. Tredez was already resolved. </w:t>
      </w:r>
    </w:p>
    <w:p w14:paraId="6CE39B32" w14:textId="684625B1" w:rsidR="00016750" w:rsidRPr="00C758EC" w:rsidRDefault="00016750" w:rsidP="00EA6131">
      <w:pPr>
        <w:pStyle w:val="ListParagraph"/>
        <w:spacing w:after="0" w:line="240" w:lineRule="auto"/>
        <w:ind w:left="1080"/>
        <w:jc w:val="both"/>
        <w:rPr>
          <w:rFonts w:ascii="Century Gothic" w:hAnsi="Century Gothic"/>
          <w:lang w:val="en-US"/>
        </w:rPr>
      </w:pPr>
    </w:p>
    <w:p w14:paraId="0A6EE5F2" w14:textId="63EA10E3" w:rsidR="00FF5DEA" w:rsidRPr="00C758EC" w:rsidRDefault="00016750" w:rsidP="00FF5DEA">
      <w:pPr>
        <w:pStyle w:val="ListParagraph"/>
        <w:spacing w:after="0" w:line="240" w:lineRule="auto"/>
        <w:ind w:left="1080"/>
        <w:jc w:val="both"/>
        <w:rPr>
          <w:rFonts w:ascii="Century Gothic" w:hAnsi="Century Gothic"/>
          <w:lang w:val="en-US"/>
        </w:rPr>
      </w:pPr>
      <w:r w:rsidRPr="00C758EC">
        <w:rPr>
          <w:rFonts w:ascii="Century Gothic" w:hAnsi="Century Gothic"/>
          <w:lang w:val="en-US"/>
        </w:rPr>
        <w:t xml:space="preserve">The Chairperson suggested </w:t>
      </w:r>
      <w:r w:rsidR="00352D51" w:rsidRPr="00C758EC">
        <w:rPr>
          <w:rFonts w:ascii="Century Gothic" w:hAnsi="Century Gothic"/>
          <w:lang w:val="en-US"/>
        </w:rPr>
        <w:t>tackling</w:t>
      </w:r>
      <w:r w:rsidRPr="00C758EC">
        <w:rPr>
          <w:rFonts w:ascii="Century Gothic" w:hAnsi="Century Gothic"/>
          <w:lang w:val="en-US"/>
        </w:rPr>
        <w:t xml:space="preserve"> the issue separately in a technical conference in Palawan, upon invitation of the concerned LGUs, </w:t>
      </w:r>
      <w:r w:rsidR="00352D51">
        <w:rPr>
          <w:rFonts w:ascii="Century Gothic" w:hAnsi="Century Gothic"/>
          <w:lang w:val="en-US"/>
        </w:rPr>
        <w:t xml:space="preserve">so </w:t>
      </w:r>
      <w:r w:rsidRPr="00C758EC">
        <w:rPr>
          <w:rFonts w:ascii="Century Gothic" w:hAnsi="Century Gothic"/>
          <w:lang w:val="en-US"/>
        </w:rPr>
        <w:t xml:space="preserve">as not to further drag the discussion of issues </w:t>
      </w:r>
      <w:r w:rsidR="00585AF8" w:rsidRPr="00C758EC">
        <w:rPr>
          <w:rFonts w:ascii="Century Gothic" w:hAnsi="Century Gothic"/>
          <w:lang w:val="en-US"/>
        </w:rPr>
        <w:t>beyond the scope of</w:t>
      </w:r>
      <w:r w:rsidRPr="00C758EC">
        <w:rPr>
          <w:rFonts w:ascii="Century Gothic" w:hAnsi="Century Gothic"/>
          <w:lang w:val="en-US"/>
        </w:rPr>
        <w:t xml:space="preserve"> the MRFC.</w:t>
      </w:r>
      <w:r w:rsidR="00FF5DEA" w:rsidRPr="00C758EC">
        <w:rPr>
          <w:rFonts w:ascii="Century Gothic" w:hAnsi="Century Gothic"/>
          <w:lang w:val="en-US"/>
        </w:rPr>
        <w:t xml:space="preserve"> </w:t>
      </w:r>
    </w:p>
    <w:p w14:paraId="791C7034" w14:textId="6EDACF0F" w:rsidR="00FF5DEA" w:rsidRPr="00C758EC" w:rsidRDefault="00FF5DEA" w:rsidP="00FF5DEA">
      <w:pPr>
        <w:pStyle w:val="ListParagraph"/>
        <w:spacing w:after="0" w:line="240" w:lineRule="auto"/>
        <w:ind w:left="1080"/>
        <w:jc w:val="both"/>
        <w:rPr>
          <w:rFonts w:ascii="Century Gothic" w:hAnsi="Century Gothic"/>
          <w:lang w:val="en-US"/>
        </w:rPr>
      </w:pPr>
    </w:p>
    <w:p w14:paraId="5B467426" w14:textId="1CA52CEE" w:rsidR="00FF5DEA" w:rsidRPr="00C758EC" w:rsidRDefault="00FF5DEA" w:rsidP="00FF5DEA">
      <w:pPr>
        <w:pStyle w:val="ListParagraph"/>
        <w:spacing w:after="0" w:line="240" w:lineRule="auto"/>
        <w:ind w:left="1080"/>
        <w:jc w:val="both"/>
        <w:rPr>
          <w:rFonts w:ascii="Century Gothic" w:hAnsi="Century Gothic"/>
          <w:lang w:val="en-US"/>
        </w:rPr>
      </w:pPr>
      <w:r w:rsidRPr="00C758EC">
        <w:rPr>
          <w:rFonts w:ascii="Century Gothic" w:hAnsi="Century Gothic"/>
          <w:lang w:val="en-US"/>
        </w:rPr>
        <w:t xml:space="preserve">The Chairperson instructed the Secretariat </w:t>
      </w:r>
      <w:r w:rsidR="00585AF8" w:rsidRPr="00C758EC">
        <w:rPr>
          <w:rFonts w:ascii="Century Gothic" w:hAnsi="Century Gothic"/>
          <w:lang w:val="en-US"/>
        </w:rPr>
        <w:t>that</w:t>
      </w:r>
      <w:r w:rsidRPr="00C758EC">
        <w:rPr>
          <w:rFonts w:ascii="Century Gothic" w:hAnsi="Century Gothic"/>
          <w:lang w:val="en-US"/>
        </w:rPr>
        <w:t xml:space="preserve"> the meeting </w:t>
      </w:r>
      <w:r w:rsidR="00585AF8" w:rsidRPr="00C758EC">
        <w:rPr>
          <w:rFonts w:ascii="Century Gothic" w:hAnsi="Century Gothic"/>
          <w:lang w:val="en-US"/>
        </w:rPr>
        <w:t>document be available,</w:t>
      </w:r>
      <w:r w:rsidRPr="00C758EC">
        <w:rPr>
          <w:rFonts w:ascii="Century Gothic" w:hAnsi="Century Gothic"/>
          <w:lang w:val="en-US"/>
        </w:rPr>
        <w:t xml:space="preserve"> at mos</w:t>
      </w:r>
      <w:r w:rsidR="00585AF8" w:rsidRPr="00C758EC">
        <w:rPr>
          <w:rFonts w:ascii="Century Gothic" w:hAnsi="Century Gothic"/>
          <w:lang w:val="en-US"/>
        </w:rPr>
        <w:t>t,</w:t>
      </w:r>
      <w:r w:rsidRPr="00C758EC">
        <w:rPr>
          <w:rFonts w:ascii="Century Gothic" w:hAnsi="Century Gothic"/>
          <w:lang w:val="en-US"/>
        </w:rPr>
        <w:t xml:space="preserve"> three (3) weeks after the meeting.</w:t>
      </w:r>
      <w:r w:rsidR="00585AF8" w:rsidRPr="00C758EC">
        <w:rPr>
          <w:rFonts w:ascii="Century Gothic" w:hAnsi="Century Gothic"/>
          <w:lang w:val="en-US"/>
        </w:rPr>
        <w:t xml:space="preserve"> He further recommended the hiring of an MRFC secretary tasked solely to prepare the minutes of the meetings.</w:t>
      </w:r>
    </w:p>
    <w:p w14:paraId="07B976DD" w14:textId="28078AF0" w:rsidR="0028453A" w:rsidRPr="00C758EC" w:rsidRDefault="0028453A" w:rsidP="00FF5DEA">
      <w:pPr>
        <w:pStyle w:val="ListParagraph"/>
        <w:spacing w:after="0" w:line="240" w:lineRule="auto"/>
        <w:ind w:left="1080"/>
        <w:jc w:val="both"/>
        <w:rPr>
          <w:rFonts w:ascii="Century Gothic" w:hAnsi="Century Gothic"/>
          <w:lang w:val="en-US"/>
        </w:rPr>
      </w:pPr>
    </w:p>
    <w:p w14:paraId="37431946" w14:textId="378981B1" w:rsidR="0028453A" w:rsidRPr="00C758EC" w:rsidRDefault="0028453A" w:rsidP="00C758EC">
      <w:pPr>
        <w:pStyle w:val="ListParagraph"/>
        <w:spacing w:after="0" w:line="240" w:lineRule="auto"/>
        <w:ind w:left="1080"/>
        <w:jc w:val="both"/>
        <w:rPr>
          <w:rFonts w:ascii="Century Gothic" w:hAnsi="Century Gothic"/>
          <w:lang w:val="en-US"/>
        </w:rPr>
      </w:pPr>
      <w:r w:rsidRPr="00C758EC">
        <w:rPr>
          <w:rFonts w:ascii="Century Gothic" w:hAnsi="Century Gothic"/>
          <w:lang w:val="en-US"/>
        </w:rPr>
        <w:t xml:space="preserve">Fr. Jasper A. </w:t>
      </w:r>
      <w:proofErr w:type="spellStart"/>
      <w:r w:rsidRPr="00C758EC">
        <w:rPr>
          <w:rFonts w:ascii="Century Gothic" w:hAnsi="Century Gothic"/>
          <w:lang w:val="en-US"/>
        </w:rPr>
        <w:t>Tabangay</w:t>
      </w:r>
      <w:proofErr w:type="spellEnd"/>
      <w:r w:rsidRPr="00C758EC">
        <w:rPr>
          <w:rFonts w:ascii="Century Gothic" w:hAnsi="Century Gothic"/>
          <w:lang w:val="en-US"/>
        </w:rPr>
        <w:t xml:space="preserve"> (AVPP) proposed to include in the matrix of issues and concerns </w:t>
      </w:r>
      <w:r w:rsidR="00352D51" w:rsidRPr="00C758EC">
        <w:rPr>
          <w:rFonts w:ascii="Century Gothic" w:hAnsi="Century Gothic"/>
          <w:lang w:val="en-US"/>
        </w:rPr>
        <w:t>an additional</w:t>
      </w:r>
      <w:r w:rsidRPr="00C758EC">
        <w:rPr>
          <w:rFonts w:ascii="Century Gothic" w:hAnsi="Century Gothic"/>
          <w:lang w:val="en-US"/>
        </w:rPr>
        <w:t xml:space="preserve"> column showing the reference lines in the minutes of the meeting. The Chairperson assured the body that necessary changes will be </w:t>
      </w:r>
      <w:r w:rsidR="00352D51" w:rsidRPr="00C758EC">
        <w:rPr>
          <w:rFonts w:ascii="Century Gothic" w:hAnsi="Century Gothic"/>
          <w:lang w:val="en-US"/>
        </w:rPr>
        <w:t>made</w:t>
      </w:r>
      <w:r w:rsidRPr="00C758EC">
        <w:rPr>
          <w:rFonts w:ascii="Century Gothic" w:hAnsi="Century Gothic"/>
          <w:lang w:val="en-US"/>
        </w:rPr>
        <w:t xml:space="preserve"> in handling the meeting. </w:t>
      </w:r>
    </w:p>
    <w:p w14:paraId="61AACFE8" w14:textId="77777777" w:rsidR="008F62A4" w:rsidRPr="002E4D7C" w:rsidRDefault="008F62A4" w:rsidP="00EA6131">
      <w:pPr>
        <w:pStyle w:val="ListParagraph"/>
        <w:spacing w:after="0" w:line="240" w:lineRule="auto"/>
        <w:ind w:left="1080"/>
        <w:jc w:val="both"/>
        <w:rPr>
          <w:rFonts w:ascii="Century Gothic" w:hAnsi="Century Gothic"/>
          <w:lang w:val="en-US"/>
        </w:rPr>
      </w:pPr>
    </w:p>
    <w:p w14:paraId="0BDDF972" w14:textId="5A8E996C" w:rsidR="00961FCD" w:rsidRPr="002E4D7C" w:rsidRDefault="00E6603F" w:rsidP="00EA6131">
      <w:pPr>
        <w:pStyle w:val="ListParagraph"/>
        <w:numPr>
          <w:ilvl w:val="0"/>
          <w:numId w:val="2"/>
        </w:numPr>
        <w:spacing w:after="0" w:line="240" w:lineRule="auto"/>
        <w:jc w:val="both"/>
        <w:rPr>
          <w:rFonts w:ascii="Century Gothic" w:hAnsi="Century Gothic"/>
          <w:b/>
          <w:bCs/>
          <w:lang w:val="en-US"/>
        </w:rPr>
      </w:pPr>
      <w:r w:rsidRPr="002E4D7C">
        <w:rPr>
          <w:rFonts w:ascii="Century Gothic" w:hAnsi="Century Gothic"/>
          <w:b/>
          <w:bCs/>
          <w:lang w:val="en-US"/>
        </w:rPr>
        <w:t>Matters arising from the minutes of the</w:t>
      </w:r>
      <w:r w:rsidR="00D24D43">
        <w:rPr>
          <w:rFonts w:ascii="Century Gothic" w:hAnsi="Century Gothic"/>
          <w:b/>
          <w:bCs/>
          <w:lang w:val="en-US"/>
        </w:rPr>
        <w:t xml:space="preserve"> </w:t>
      </w:r>
      <w:r w:rsidR="00AF47EF">
        <w:rPr>
          <w:rFonts w:ascii="Century Gothic" w:hAnsi="Century Gothic"/>
          <w:b/>
          <w:bCs/>
          <w:lang w:val="en-US"/>
        </w:rPr>
        <w:t>2</w:t>
      </w:r>
      <w:r w:rsidR="00AF47EF" w:rsidRPr="00AF47EF">
        <w:rPr>
          <w:rFonts w:ascii="Century Gothic" w:hAnsi="Century Gothic"/>
          <w:b/>
          <w:bCs/>
          <w:vertAlign w:val="superscript"/>
          <w:lang w:val="en-US"/>
        </w:rPr>
        <w:t>nd</w:t>
      </w:r>
      <w:r w:rsidRPr="002E4D7C">
        <w:rPr>
          <w:rFonts w:ascii="Century Gothic" w:hAnsi="Century Gothic"/>
          <w:b/>
          <w:bCs/>
          <w:lang w:val="en-US"/>
        </w:rPr>
        <w:t xml:space="preserve"> Quarter 202</w:t>
      </w:r>
      <w:r w:rsidR="00D24D43">
        <w:rPr>
          <w:rFonts w:ascii="Century Gothic" w:hAnsi="Century Gothic"/>
          <w:b/>
          <w:bCs/>
          <w:lang w:val="en-US"/>
        </w:rPr>
        <w:t>2</w:t>
      </w:r>
      <w:r w:rsidRPr="002E4D7C">
        <w:rPr>
          <w:rFonts w:ascii="Century Gothic" w:hAnsi="Century Gothic"/>
          <w:b/>
          <w:bCs/>
          <w:lang w:val="en-US"/>
        </w:rPr>
        <w:t xml:space="preserve"> MRFC Meeting</w:t>
      </w:r>
    </w:p>
    <w:p w14:paraId="055F6758" w14:textId="5A2EC4B2" w:rsidR="003C0BD8" w:rsidRPr="002E4D7C" w:rsidRDefault="003C0BD8" w:rsidP="000F4FD3">
      <w:pPr>
        <w:pStyle w:val="ListParagraph"/>
        <w:spacing w:after="0" w:line="240" w:lineRule="auto"/>
        <w:ind w:left="1080" w:right="-46"/>
        <w:jc w:val="both"/>
        <w:rPr>
          <w:rFonts w:ascii="Century Gothic" w:hAnsi="Century Gothic"/>
          <w:b/>
          <w:bCs/>
          <w:lang w:val="en-US"/>
        </w:rPr>
      </w:pPr>
    </w:p>
    <w:p w14:paraId="0B068890" w14:textId="644EE0AE" w:rsidR="00531723" w:rsidRPr="002E4D7C" w:rsidRDefault="00531723" w:rsidP="00531723">
      <w:pPr>
        <w:pStyle w:val="ListParagraph"/>
        <w:numPr>
          <w:ilvl w:val="1"/>
          <w:numId w:val="17"/>
        </w:numPr>
        <w:spacing w:after="0" w:line="240" w:lineRule="auto"/>
        <w:ind w:left="1418"/>
        <w:jc w:val="both"/>
        <w:rPr>
          <w:rFonts w:ascii="Century Gothic" w:hAnsi="Century Gothic"/>
          <w:b/>
          <w:bCs/>
          <w:lang w:val="en-US"/>
        </w:rPr>
      </w:pPr>
      <w:r w:rsidRPr="002E4D7C">
        <w:rPr>
          <w:rFonts w:ascii="Century Gothic" w:hAnsi="Century Gothic"/>
          <w:b/>
          <w:bCs/>
          <w:lang w:val="en-US"/>
        </w:rPr>
        <w:t>Claim of Mr. Jose Rommel Agustin Julio</w:t>
      </w:r>
    </w:p>
    <w:p w14:paraId="66BA5E2D" w14:textId="1F9C84D1" w:rsidR="00415047" w:rsidRDefault="00415047" w:rsidP="000F4FD3">
      <w:pPr>
        <w:pStyle w:val="ListParagraph"/>
        <w:spacing w:after="0" w:line="240" w:lineRule="auto"/>
        <w:ind w:left="1418" w:right="-46"/>
        <w:jc w:val="both"/>
        <w:rPr>
          <w:rFonts w:ascii="Century Gothic" w:hAnsi="Century Gothic"/>
          <w:b/>
          <w:bCs/>
          <w:lang w:val="en-US"/>
        </w:rPr>
      </w:pPr>
    </w:p>
    <w:p w14:paraId="529FFECC" w14:textId="4A8E0138" w:rsidR="00415047" w:rsidRPr="00415047" w:rsidRDefault="00531723" w:rsidP="000F4FD3">
      <w:pPr>
        <w:pStyle w:val="ListParagraph"/>
        <w:spacing w:after="0" w:line="240" w:lineRule="auto"/>
        <w:ind w:left="1418" w:right="-46"/>
        <w:jc w:val="both"/>
        <w:rPr>
          <w:rFonts w:ascii="Century Gothic" w:hAnsi="Century Gothic"/>
          <w:lang w:val="en-US"/>
        </w:rPr>
      </w:pPr>
      <w:r>
        <w:rPr>
          <w:rFonts w:ascii="Century Gothic" w:hAnsi="Century Gothic"/>
          <w:lang w:val="en-US"/>
        </w:rPr>
        <w:t xml:space="preserve">The Chairperson stated that MGB MIMAROPA is yet to draft the letter and assured the body that this matter will be acted upon immediately. </w:t>
      </w:r>
    </w:p>
    <w:p w14:paraId="2949D8AB" w14:textId="77777777" w:rsidR="00DD6B71" w:rsidRPr="0073529E" w:rsidRDefault="00DD6B71" w:rsidP="0073529E">
      <w:pPr>
        <w:spacing w:after="0" w:line="240" w:lineRule="auto"/>
        <w:jc w:val="both"/>
        <w:rPr>
          <w:rFonts w:ascii="Century Gothic" w:hAnsi="Century Gothic"/>
          <w:lang w:val="en-US"/>
        </w:rPr>
      </w:pPr>
    </w:p>
    <w:p w14:paraId="57D6A94A" w14:textId="2A4C4F9D" w:rsidR="00EB05EA" w:rsidRPr="002E4D7C" w:rsidRDefault="00EB05EA" w:rsidP="00EA6131">
      <w:pPr>
        <w:pStyle w:val="ListParagraph"/>
        <w:numPr>
          <w:ilvl w:val="1"/>
          <w:numId w:val="17"/>
        </w:numPr>
        <w:spacing w:after="0" w:line="240" w:lineRule="auto"/>
        <w:ind w:left="1418"/>
        <w:jc w:val="both"/>
        <w:rPr>
          <w:rFonts w:ascii="Century Gothic" w:hAnsi="Century Gothic"/>
          <w:b/>
          <w:bCs/>
          <w:lang w:val="en-US"/>
        </w:rPr>
      </w:pPr>
      <w:r>
        <w:rPr>
          <w:rFonts w:ascii="Century Gothic" w:hAnsi="Century Gothic"/>
          <w:b/>
          <w:bCs/>
          <w:lang w:val="en-US"/>
        </w:rPr>
        <w:t>MMT Field Uniform</w:t>
      </w:r>
    </w:p>
    <w:p w14:paraId="61296F1F" w14:textId="77777777" w:rsidR="00EB05EA" w:rsidRDefault="00EB05EA" w:rsidP="00EA6131">
      <w:pPr>
        <w:pStyle w:val="ListParagraph"/>
        <w:spacing w:after="0" w:line="240" w:lineRule="auto"/>
        <w:ind w:left="1418"/>
        <w:jc w:val="both"/>
        <w:rPr>
          <w:rFonts w:ascii="Century Gothic" w:hAnsi="Century Gothic"/>
          <w:lang w:val="en-US"/>
        </w:rPr>
      </w:pPr>
    </w:p>
    <w:p w14:paraId="0D98E00A" w14:textId="6E0B3CB3" w:rsidR="00EB05EA" w:rsidRDefault="00531723" w:rsidP="00EA6131">
      <w:pPr>
        <w:pStyle w:val="ListParagraph"/>
        <w:spacing w:after="0" w:line="240" w:lineRule="auto"/>
        <w:ind w:left="1418"/>
        <w:jc w:val="both"/>
        <w:rPr>
          <w:rFonts w:ascii="Century Gothic" w:hAnsi="Century Gothic"/>
          <w:lang w:val="en-US"/>
        </w:rPr>
      </w:pPr>
      <w:r>
        <w:rPr>
          <w:rFonts w:ascii="Century Gothic" w:hAnsi="Century Gothic"/>
          <w:lang w:val="en-US"/>
        </w:rPr>
        <w:t xml:space="preserve">The Chairperson asked whether the list of the MMT members was finalized and agreed upon. Engr. Hanna Lee B. Arriesgado (MGB </w:t>
      </w:r>
      <w:r>
        <w:rPr>
          <w:rFonts w:ascii="Century Gothic" w:hAnsi="Century Gothic"/>
          <w:lang w:val="en-US"/>
        </w:rPr>
        <w:lastRenderedPageBreak/>
        <w:t>MIMAROPA) responded that during the 2</w:t>
      </w:r>
      <w:r w:rsidRPr="00531723">
        <w:rPr>
          <w:rFonts w:ascii="Century Gothic" w:hAnsi="Century Gothic"/>
          <w:vertAlign w:val="superscript"/>
          <w:lang w:val="en-US"/>
        </w:rPr>
        <w:t>nd</w:t>
      </w:r>
      <w:r>
        <w:rPr>
          <w:rFonts w:ascii="Century Gothic" w:hAnsi="Century Gothic"/>
          <w:lang w:val="en-US"/>
        </w:rPr>
        <w:t xml:space="preserve"> Quarter 2022 MMT monitoring’s exit meeting, a document was routed among the MMT members</w:t>
      </w:r>
      <w:r w:rsidR="001B49B8">
        <w:rPr>
          <w:rFonts w:ascii="Century Gothic" w:hAnsi="Century Gothic"/>
          <w:lang w:val="en-US"/>
        </w:rPr>
        <w:t xml:space="preserve"> to determine the uniform sizes thus, finalizing the list of the members to be issued with the MMT field uniform. </w:t>
      </w:r>
    </w:p>
    <w:p w14:paraId="402490C5" w14:textId="6948AB56" w:rsidR="001B49B8" w:rsidRDefault="001B49B8" w:rsidP="00EA6131">
      <w:pPr>
        <w:pStyle w:val="ListParagraph"/>
        <w:spacing w:after="0" w:line="240" w:lineRule="auto"/>
        <w:ind w:left="1418"/>
        <w:jc w:val="both"/>
        <w:rPr>
          <w:rFonts w:ascii="Century Gothic" w:hAnsi="Century Gothic"/>
          <w:lang w:val="en-US"/>
        </w:rPr>
      </w:pPr>
    </w:p>
    <w:p w14:paraId="23E1E90C" w14:textId="33DBEA76" w:rsidR="001B49B8" w:rsidRDefault="001B49B8" w:rsidP="00EA6131">
      <w:pPr>
        <w:pStyle w:val="ListParagraph"/>
        <w:spacing w:after="0" w:line="240" w:lineRule="auto"/>
        <w:ind w:left="1418"/>
        <w:jc w:val="both"/>
        <w:rPr>
          <w:rFonts w:ascii="Century Gothic" w:hAnsi="Century Gothic"/>
          <w:lang w:val="en-US"/>
        </w:rPr>
      </w:pPr>
      <w:r>
        <w:rPr>
          <w:rFonts w:ascii="Century Gothic" w:hAnsi="Century Gothic"/>
          <w:lang w:val="en-US"/>
        </w:rPr>
        <w:t xml:space="preserve">Engr. </w:t>
      </w:r>
      <w:proofErr w:type="spellStart"/>
      <w:r>
        <w:rPr>
          <w:rFonts w:ascii="Century Gothic" w:hAnsi="Century Gothic"/>
          <w:lang w:val="en-US"/>
        </w:rPr>
        <w:t>Jainal</w:t>
      </w:r>
      <w:proofErr w:type="spellEnd"/>
      <w:r>
        <w:rPr>
          <w:rFonts w:ascii="Century Gothic" w:hAnsi="Century Gothic"/>
          <w:lang w:val="en-US"/>
        </w:rPr>
        <w:t xml:space="preserve"> M. </w:t>
      </w:r>
      <w:proofErr w:type="spellStart"/>
      <w:r>
        <w:rPr>
          <w:rFonts w:ascii="Century Gothic" w:hAnsi="Century Gothic"/>
          <w:lang w:val="en-US"/>
        </w:rPr>
        <w:t>Uy</w:t>
      </w:r>
      <w:proofErr w:type="spellEnd"/>
      <w:r>
        <w:rPr>
          <w:rFonts w:ascii="Century Gothic" w:hAnsi="Century Gothic"/>
          <w:lang w:val="en-US"/>
        </w:rPr>
        <w:t xml:space="preserve">, Jr. informed the body of the ongoing preparation of the field uniforms. </w:t>
      </w:r>
    </w:p>
    <w:p w14:paraId="34A5C269" w14:textId="6A4C6237" w:rsidR="004B44E2" w:rsidRDefault="004B44E2" w:rsidP="0073529E">
      <w:pPr>
        <w:spacing w:after="0" w:line="240" w:lineRule="auto"/>
        <w:rPr>
          <w:rFonts w:ascii="Century Gothic" w:hAnsi="Century Gothic"/>
          <w:lang w:val="en-US"/>
        </w:rPr>
      </w:pPr>
    </w:p>
    <w:p w14:paraId="41F04EFB" w14:textId="5B12A7D8" w:rsidR="002D020D" w:rsidRDefault="003A5FDB" w:rsidP="003A5FDB">
      <w:pPr>
        <w:pStyle w:val="ListParagraph"/>
        <w:numPr>
          <w:ilvl w:val="1"/>
          <w:numId w:val="17"/>
        </w:numPr>
        <w:spacing w:after="0" w:line="240" w:lineRule="auto"/>
        <w:ind w:left="1418"/>
        <w:jc w:val="both"/>
        <w:rPr>
          <w:rFonts w:ascii="Century Gothic" w:hAnsi="Century Gothic"/>
          <w:b/>
          <w:bCs/>
          <w:lang w:val="en-US"/>
        </w:rPr>
      </w:pPr>
      <w:r>
        <w:rPr>
          <w:rFonts w:ascii="Century Gothic" w:hAnsi="Century Gothic"/>
          <w:b/>
          <w:bCs/>
          <w:lang w:val="en-US"/>
        </w:rPr>
        <w:t>Philippine Council for Agriculture and Fisheries (PCAF) membership to the MMT</w:t>
      </w:r>
    </w:p>
    <w:p w14:paraId="75BDDE5C" w14:textId="652044B3" w:rsidR="003A5FDB" w:rsidRDefault="003A5FDB" w:rsidP="003A5FDB">
      <w:pPr>
        <w:pStyle w:val="ListParagraph"/>
        <w:spacing w:after="0" w:line="240" w:lineRule="auto"/>
        <w:ind w:left="1418"/>
        <w:jc w:val="both"/>
        <w:rPr>
          <w:rFonts w:ascii="Century Gothic" w:hAnsi="Century Gothic"/>
          <w:b/>
          <w:bCs/>
          <w:lang w:val="en-US"/>
        </w:rPr>
      </w:pPr>
    </w:p>
    <w:p w14:paraId="21F87BB1" w14:textId="1C5A5B51" w:rsidR="003A5FDB" w:rsidRDefault="003A5FDB" w:rsidP="003A5FDB">
      <w:pPr>
        <w:pStyle w:val="ListParagraph"/>
        <w:spacing w:after="0" w:line="240" w:lineRule="auto"/>
        <w:ind w:left="1418"/>
        <w:jc w:val="both"/>
        <w:rPr>
          <w:rFonts w:ascii="Century Gothic" w:hAnsi="Century Gothic"/>
          <w:lang w:val="en-US"/>
        </w:rPr>
      </w:pPr>
      <w:r>
        <w:rPr>
          <w:rFonts w:ascii="Century Gothic" w:hAnsi="Century Gothic"/>
          <w:lang w:val="en-US"/>
        </w:rPr>
        <w:t>The Chairperson informed the body that the MRFCs’ decision</w:t>
      </w:r>
      <w:r w:rsidR="00483CDC">
        <w:rPr>
          <w:rFonts w:ascii="Century Gothic" w:hAnsi="Century Gothic"/>
          <w:lang w:val="en-US"/>
        </w:rPr>
        <w:t xml:space="preserve"> of denying the request</w:t>
      </w:r>
      <w:r>
        <w:rPr>
          <w:rFonts w:ascii="Century Gothic" w:hAnsi="Century Gothic"/>
          <w:lang w:val="en-US"/>
        </w:rPr>
        <w:t xml:space="preserve"> was already communicated with PCAF, copy furnished the Department of Agriculture, per letter dated 21 July 2022. </w:t>
      </w:r>
    </w:p>
    <w:p w14:paraId="64D5BFC5" w14:textId="7870D5AC" w:rsidR="003A5FDB" w:rsidRDefault="003A5FDB" w:rsidP="003A5FDB">
      <w:pPr>
        <w:pStyle w:val="ListParagraph"/>
        <w:spacing w:after="0" w:line="240" w:lineRule="auto"/>
        <w:ind w:left="1418"/>
        <w:jc w:val="both"/>
        <w:rPr>
          <w:rFonts w:ascii="Century Gothic" w:hAnsi="Century Gothic"/>
          <w:lang w:val="en-US"/>
        </w:rPr>
      </w:pPr>
    </w:p>
    <w:p w14:paraId="6639F2F9" w14:textId="28BCB6FF" w:rsidR="003A5FDB" w:rsidRPr="002E4D7C" w:rsidRDefault="003A5FDB" w:rsidP="003A5FDB">
      <w:pPr>
        <w:pStyle w:val="ListParagraph"/>
        <w:numPr>
          <w:ilvl w:val="1"/>
          <w:numId w:val="17"/>
        </w:numPr>
        <w:spacing w:after="0" w:line="240" w:lineRule="auto"/>
        <w:ind w:left="1418"/>
        <w:jc w:val="both"/>
        <w:rPr>
          <w:rFonts w:ascii="Century Gothic" w:hAnsi="Century Gothic"/>
          <w:b/>
          <w:bCs/>
          <w:lang w:val="en-US"/>
        </w:rPr>
      </w:pPr>
      <w:r>
        <w:rPr>
          <w:rFonts w:ascii="Century Gothic" w:hAnsi="Century Gothic"/>
          <w:b/>
          <w:bCs/>
          <w:lang w:val="en-US"/>
        </w:rPr>
        <w:t xml:space="preserve">Inclusion of the </w:t>
      </w:r>
      <w:r w:rsidR="001A0835">
        <w:rPr>
          <w:rFonts w:ascii="Century Gothic" w:hAnsi="Century Gothic"/>
          <w:b/>
          <w:bCs/>
          <w:lang w:val="en-US"/>
        </w:rPr>
        <w:t>C</w:t>
      </w:r>
      <w:r>
        <w:rPr>
          <w:rFonts w:ascii="Century Gothic" w:hAnsi="Century Gothic"/>
          <w:b/>
          <w:bCs/>
          <w:lang w:val="en-US"/>
        </w:rPr>
        <w:t xml:space="preserve">ompany’s </w:t>
      </w:r>
      <w:r w:rsidR="001A0835">
        <w:rPr>
          <w:rFonts w:ascii="Century Gothic" w:hAnsi="Century Gothic"/>
          <w:b/>
          <w:bCs/>
          <w:lang w:val="en-US"/>
        </w:rPr>
        <w:t>L</w:t>
      </w:r>
      <w:r>
        <w:rPr>
          <w:rFonts w:ascii="Century Gothic" w:hAnsi="Century Gothic"/>
          <w:b/>
          <w:bCs/>
          <w:lang w:val="en-US"/>
        </w:rPr>
        <w:t xml:space="preserve">and </w:t>
      </w:r>
      <w:r w:rsidR="001A0835">
        <w:rPr>
          <w:rFonts w:ascii="Century Gothic" w:hAnsi="Century Gothic"/>
          <w:b/>
          <w:bCs/>
          <w:lang w:val="en-US"/>
        </w:rPr>
        <w:t>U</w:t>
      </w:r>
      <w:r>
        <w:rPr>
          <w:rFonts w:ascii="Century Gothic" w:hAnsi="Century Gothic"/>
          <w:b/>
          <w:bCs/>
          <w:lang w:val="en-US"/>
        </w:rPr>
        <w:t xml:space="preserve">se in the </w:t>
      </w:r>
      <w:r w:rsidR="001A0835">
        <w:rPr>
          <w:rFonts w:ascii="Century Gothic" w:hAnsi="Century Gothic"/>
          <w:b/>
          <w:bCs/>
          <w:lang w:val="en-US"/>
        </w:rPr>
        <w:t>R</w:t>
      </w:r>
      <w:r>
        <w:rPr>
          <w:rFonts w:ascii="Century Gothic" w:hAnsi="Century Gothic"/>
          <w:b/>
          <w:bCs/>
          <w:lang w:val="en-US"/>
        </w:rPr>
        <w:t>eport</w:t>
      </w:r>
    </w:p>
    <w:p w14:paraId="1BC21362" w14:textId="05075E50" w:rsidR="003A5FDB" w:rsidRDefault="003A5FDB" w:rsidP="003A5FDB">
      <w:pPr>
        <w:pStyle w:val="ListParagraph"/>
        <w:spacing w:after="0" w:line="240" w:lineRule="auto"/>
        <w:ind w:left="1418"/>
        <w:jc w:val="both"/>
        <w:rPr>
          <w:rFonts w:ascii="Century Gothic" w:hAnsi="Century Gothic"/>
          <w:lang w:val="en-US"/>
        </w:rPr>
      </w:pPr>
    </w:p>
    <w:p w14:paraId="47947569" w14:textId="77777777" w:rsidR="003A5FDB" w:rsidRDefault="003A5FDB" w:rsidP="003A5FDB">
      <w:pPr>
        <w:pStyle w:val="ListParagraph"/>
        <w:spacing w:after="0" w:line="240" w:lineRule="auto"/>
        <w:ind w:left="1418"/>
        <w:jc w:val="both"/>
        <w:rPr>
          <w:rFonts w:ascii="Century Gothic" w:hAnsi="Century Gothic"/>
          <w:lang w:val="en-US"/>
        </w:rPr>
      </w:pPr>
      <w:r>
        <w:rPr>
          <w:rFonts w:ascii="Century Gothic" w:hAnsi="Century Gothic"/>
          <w:lang w:val="en-US"/>
        </w:rPr>
        <w:t>As this matter was not included in the matrix of issues and concerns, the Chairperson cautioned the Secretariat and underscored that all instructions during the meeting should be reflected in the matrix of matters arising from the previous minutes of the meeting to determine said directives were complied with or not.</w:t>
      </w:r>
    </w:p>
    <w:p w14:paraId="728B7B4A" w14:textId="77777777" w:rsidR="003A5FDB" w:rsidRDefault="003A5FDB" w:rsidP="003A5FDB">
      <w:pPr>
        <w:pStyle w:val="ListParagraph"/>
        <w:spacing w:after="0" w:line="240" w:lineRule="auto"/>
        <w:ind w:left="1418"/>
        <w:jc w:val="both"/>
        <w:rPr>
          <w:rFonts w:ascii="Century Gothic" w:hAnsi="Century Gothic"/>
          <w:lang w:val="en-US"/>
        </w:rPr>
      </w:pPr>
    </w:p>
    <w:p w14:paraId="06B9DF4F" w14:textId="5EF28737" w:rsidR="003A5FDB" w:rsidRDefault="00483CDC" w:rsidP="003A5FDB">
      <w:pPr>
        <w:pStyle w:val="ListParagraph"/>
        <w:spacing w:after="0" w:line="240" w:lineRule="auto"/>
        <w:ind w:left="1418"/>
        <w:jc w:val="both"/>
        <w:rPr>
          <w:rFonts w:ascii="Century Gothic" w:hAnsi="Century Gothic"/>
          <w:lang w:val="en-US"/>
        </w:rPr>
      </w:pPr>
      <w:r>
        <w:rPr>
          <w:rFonts w:ascii="Century Gothic" w:hAnsi="Century Gothic"/>
          <w:lang w:val="en-US"/>
        </w:rPr>
        <w:t xml:space="preserve">The Chairperson asked Engr. </w:t>
      </w:r>
      <w:proofErr w:type="spellStart"/>
      <w:r>
        <w:rPr>
          <w:rFonts w:ascii="Century Gothic" w:hAnsi="Century Gothic"/>
          <w:lang w:val="en-US"/>
        </w:rPr>
        <w:t>Uy</w:t>
      </w:r>
      <w:proofErr w:type="spellEnd"/>
      <w:r>
        <w:rPr>
          <w:rFonts w:ascii="Century Gothic" w:hAnsi="Century Gothic"/>
          <w:lang w:val="en-US"/>
        </w:rPr>
        <w:t xml:space="preserve"> </w:t>
      </w:r>
      <w:r w:rsidR="00352D51">
        <w:rPr>
          <w:rFonts w:ascii="Century Gothic" w:hAnsi="Century Gothic"/>
          <w:lang w:val="en-US"/>
        </w:rPr>
        <w:t>for</w:t>
      </w:r>
      <w:r>
        <w:rPr>
          <w:rFonts w:ascii="Century Gothic" w:hAnsi="Century Gothic"/>
          <w:lang w:val="en-US"/>
        </w:rPr>
        <w:t xml:space="preserve"> the company’s </w:t>
      </w:r>
      <w:r w:rsidR="008D338A">
        <w:rPr>
          <w:rFonts w:ascii="Century Gothic" w:hAnsi="Century Gothic"/>
          <w:lang w:val="en-US"/>
        </w:rPr>
        <w:t>compliance with</w:t>
      </w:r>
      <w:r>
        <w:rPr>
          <w:rFonts w:ascii="Century Gothic" w:hAnsi="Century Gothic"/>
          <w:lang w:val="en-US"/>
        </w:rPr>
        <w:t xml:space="preserve"> the said request.  Engr. </w:t>
      </w:r>
      <w:proofErr w:type="spellStart"/>
      <w:r>
        <w:rPr>
          <w:rFonts w:ascii="Century Gothic" w:hAnsi="Century Gothic"/>
          <w:lang w:val="en-US"/>
        </w:rPr>
        <w:t>Uy</w:t>
      </w:r>
      <w:proofErr w:type="spellEnd"/>
      <w:r>
        <w:rPr>
          <w:rFonts w:ascii="Century Gothic" w:hAnsi="Century Gothic"/>
          <w:lang w:val="en-US"/>
        </w:rPr>
        <w:t xml:space="preserve"> replied in the affirmative. </w:t>
      </w:r>
    </w:p>
    <w:p w14:paraId="5DB910C1" w14:textId="77777777" w:rsidR="00483CDC" w:rsidRPr="00350A2B" w:rsidRDefault="00483CDC" w:rsidP="00350A2B">
      <w:pPr>
        <w:spacing w:after="0" w:line="240" w:lineRule="auto"/>
        <w:jc w:val="both"/>
        <w:rPr>
          <w:rFonts w:ascii="Century Gothic" w:hAnsi="Century Gothic"/>
          <w:lang w:val="en-US"/>
        </w:rPr>
      </w:pPr>
    </w:p>
    <w:p w14:paraId="3EBE4271" w14:textId="74E6622C" w:rsidR="00706D84" w:rsidRPr="002E4D7C" w:rsidRDefault="00706D84" w:rsidP="00706D84">
      <w:pPr>
        <w:pStyle w:val="ListParagraph"/>
        <w:numPr>
          <w:ilvl w:val="1"/>
          <w:numId w:val="17"/>
        </w:numPr>
        <w:spacing w:after="0" w:line="240" w:lineRule="auto"/>
        <w:ind w:left="1418"/>
        <w:jc w:val="both"/>
        <w:rPr>
          <w:rFonts w:ascii="Century Gothic" w:hAnsi="Century Gothic"/>
          <w:b/>
          <w:bCs/>
          <w:lang w:val="en-US"/>
        </w:rPr>
      </w:pPr>
      <w:r>
        <w:rPr>
          <w:rFonts w:ascii="Century Gothic" w:hAnsi="Century Gothic"/>
          <w:b/>
          <w:bCs/>
          <w:lang w:val="en-US"/>
        </w:rPr>
        <w:t xml:space="preserve">Request of Mayor Abner Rafael N. </w:t>
      </w:r>
      <w:proofErr w:type="spellStart"/>
      <w:r>
        <w:rPr>
          <w:rFonts w:ascii="Century Gothic" w:hAnsi="Century Gothic"/>
          <w:b/>
          <w:bCs/>
          <w:lang w:val="en-US"/>
        </w:rPr>
        <w:t>Tesorio</w:t>
      </w:r>
      <w:proofErr w:type="spellEnd"/>
      <w:r>
        <w:rPr>
          <w:rFonts w:ascii="Century Gothic" w:hAnsi="Century Gothic"/>
          <w:b/>
          <w:bCs/>
          <w:lang w:val="en-US"/>
        </w:rPr>
        <w:t xml:space="preserve"> for </w:t>
      </w:r>
      <w:r w:rsidR="001A0835">
        <w:rPr>
          <w:rFonts w:ascii="Century Gothic" w:hAnsi="Century Gothic"/>
          <w:b/>
          <w:bCs/>
          <w:lang w:val="en-US"/>
        </w:rPr>
        <w:t>C</w:t>
      </w:r>
      <w:r>
        <w:rPr>
          <w:rFonts w:ascii="Century Gothic" w:hAnsi="Century Gothic"/>
          <w:b/>
          <w:bCs/>
          <w:lang w:val="en-US"/>
        </w:rPr>
        <w:t xml:space="preserve">ommunity </w:t>
      </w:r>
      <w:r w:rsidR="001A0835">
        <w:rPr>
          <w:rFonts w:ascii="Century Gothic" w:hAnsi="Century Gothic"/>
          <w:b/>
          <w:bCs/>
          <w:lang w:val="en-US"/>
        </w:rPr>
        <w:t>A</w:t>
      </w:r>
      <w:r>
        <w:rPr>
          <w:rFonts w:ascii="Century Gothic" w:hAnsi="Century Gothic"/>
          <w:b/>
          <w:bCs/>
          <w:lang w:val="en-US"/>
        </w:rPr>
        <w:t>ssistance</w:t>
      </w:r>
    </w:p>
    <w:p w14:paraId="2407D001" w14:textId="77777777" w:rsidR="00706D84" w:rsidRPr="002E4D7C" w:rsidRDefault="00706D84" w:rsidP="00706D84">
      <w:pPr>
        <w:pStyle w:val="ListParagraph"/>
        <w:spacing w:after="0" w:line="240" w:lineRule="auto"/>
        <w:ind w:left="1418"/>
        <w:rPr>
          <w:rFonts w:ascii="Century Gothic" w:hAnsi="Century Gothic"/>
          <w:b/>
          <w:bCs/>
          <w:lang w:val="en-US"/>
        </w:rPr>
      </w:pPr>
    </w:p>
    <w:p w14:paraId="5AC37FDE" w14:textId="59528A48" w:rsidR="00706D84" w:rsidRPr="008473A3" w:rsidRDefault="00706D84" w:rsidP="00706D84">
      <w:pPr>
        <w:pStyle w:val="ListParagraph"/>
        <w:spacing w:after="0" w:line="240" w:lineRule="auto"/>
        <w:ind w:left="1418"/>
        <w:jc w:val="both"/>
        <w:rPr>
          <w:rFonts w:ascii="Century Gothic" w:hAnsi="Century Gothic"/>
          <w:lang w:val="en-US"/>
        </w:rPr>
      </w:pPr>
      <w:r>
        <w:rPr>
          <w:rFonts w:ascii="Century Gothic" w:hAnsi="Century Gothic"/>
          <w:lang w:val="en-US"/>
        </w:rPr>
        <w:t xml:space="preserve">The Chairperson asked the status of </w:t>
      </w:r>
      <w:r w:rsidR="008D338A">
        <w:rPr>
          <w:rFonts w:ascii="Century Gothic" w:hAnsi="Century Gothic"/>
          <w:lang w:val="en-US"/>
        </w:rPr>
        <w:t>compliance with</w:t>
      </w:r>
      <w:r>
        <w:rPr>
          <w:rFonts w:ascii="Century Gothic" w:hAnsi="Century Gothic"/>
          <w:lang w:val="en-US"/>
        </w:rPr>
        <w:t xml:space="preserve"> the previous directive for the company to provide Mayor </w:t>
      </w:r>
      <w:proofErr w:type="spellStart"/>
      <w:r>
        <w:rPr>
          <w:rFonts w:ascii="Century Gothic" w:hAnsi="Century Gothic"/>
          <w:lang w:val="en-US"/>
        </w:rPr>
        <w:t>Tesorio</w:t>
      </w:r>
      <w:proofErr w:type="spellEnd"/>
      <w:r>
        <w:rPr>
          <w:rFonts w:ascii="Century Gothic" w:hAnsi="Century Gothic"/>
          <w:lang w:val="en-US"/>
        </w:rPr>
        <w:t xml:space="preserve"> of the pertinent reports/documents regarding the royalty payment and the request to </w:t>
      </w:r>
      <w:r w:rsidRPr="001C0AB0">
        <w:rPr>
          <w:rFonts w:ascii="Century Gothic" w:hAnsi="Century Gothic"/>
          <w:lang w:val="en-US"/>
        </w:rPr>
        <w:t xml:space="preserve">consider community assistance </w:t>
      </w:r>
      <w:r>
        <w:rPr>
          <w:rFonts w:ascii="Century Gothic" w:hAnsi="Century Gothic"/>
          <w:lang w:val="en-US"/>
        </w:rPr>
        <w:t>for</w:t>
      </w:r>
      <w:r w:rsidRPr="001C0AB0">
        <w:rPr>
          <w:rFonts w:ascii="Century Gothic" w:hAnsi="Century Gothic"/>
          <w:lang w:val="en-US"/>
        </w:rPr>
        <w:t xml:space="preserve"> the remaining six (6) indirect impact barangays in Sofronio Española as part of CMDC’s Corporate Social Responsibility</w:t>
      </w:r>
      <w:r>
        <w:rPr>
          <w:rFonts w:ascii="Century Gothic" w:hAnsi="Century Gothic"/>
          <w:lang w:val="en-US"/>
        </w:rPr>
        <w:t xml:space="preserve"> (CSR)</w:t>
      </w:r>
      <w:r w:rsidRPr="001C0AB0">
        <w:rPr>
          <w:rFonts w:ascii="Century Gothic" w:hAnsi="Century Gothic"/>
          <w:lang w:val="en-US"/>
        </w:rPr>
        <w:t>.</w:t>
      </w:r>
    </w:p>
    <w:p w14:paraId="190D48C2" w14:textId="77777777" w:rsidR="00706D84" w:rsidRPr="008473A3" w:rsidRDefault="00706D84" w:rsidP="00706D84">
      <w:pPr>
        <w:pStyle w:val="ListParagraph"/>
        <w:spacing w:after="0" w:line="240" w:lineRule="auto"/>
        <w:ind w:left="1418"/>
        <w:jc w:val="both"/>
        <w:rPr>
          <w:rFonts w:ascii="Century Gothic" w:hAnsi="Century Gothic"/>
          <w:lang w:val="en-US"/>
        </w:rPr>
      </w:pPr>
    </w:p>
    <w:p w14:paraId="2DACFD8A" w14:textId="77777777" w:rsidR="00706D84" w:rsidRDefault="00706D84" w:rsidP="00706D84">
      <w:pPr>
        <w:pStyle w:val="ListParagraph"/>
        <w:spacing w:after="0" w:line="240" w:lineRule="auto"/>
        <w:ind w:left="1418"/>
        <w:jc w:val="both"/>
        <w:rPr>
          <w:rFonts w:ascii="Century Gothic" w:hAnsi="Century Gothic"/>
          <w:lang w:val="en-US"/>
        </w:rPr>
      </w:pPr>
      <w:r>
        <w:rPr>
          <w:rFonts w:ascii="Century Gothic" w:hAnsi="Century Gothic"/>
          <w:lang w:val="en-US"/>
        </w:rPr>
        <w:t xml:space="preserve">Mayor </w:t>
      </w:r>
      <w:proofErr w:type="spellStart"/>
      <w:r>
        <w:rPr>
          <w:rFonts w:ascii="Century Gothic" w:hAnsi="Century Gothic"/>
          <w:lang w:val="en-US"/>
        </w:rPr>
        <w:t>Tesorio</w:t>
      </w:r>
      <w:proofErr w:type="spellEnd"/>
      <w:r>
        <w:rPr>
          <w:rFonts w:ascii="Century Gothic" w:hAnsi="Century Gothic"/>
          <w:lang w:val="en-US"/>
        </w:rPr>
        <w:t xml:space="preserve"> responded that CMDC have not yet provided the requested documents. Instead, he requested, through a formal letter, for the volume of nickel extracted and transported by CMDC – PNMP and the corresponding value of nickel from 2011 up to date.</w:t>
      </w:r>
    </w:p>
    <w:p w14:paraId="60876069" w14:textId="77777777" w:rsidR="00706D84" w:rsidRPr="001C0AB0" w:rsidRDefault="00706D84" w:rsidP="00706D84">
      <w:pPr>
        <w:pStyle w:val="ListParagraph"/>
        <w:spacing w:after="0" w:line="240" w:lineRule="auto"/>
        <w:ind w:left="1418"/>
        <w:jc w:val="both"/>
        <w:rPr>
          <w:rFonts w:ascii="Century Gothic" w:hAnsi="Century Gothic"/>
          <w:lang w:val="en-US"/>
        </w:rPr>
      </w:pPr>
    </w:p>
    <w:p w14:paraId="448A8EB6" w14:textId="504695C1" w:rsidR="00706D84" w:rsidRDefault="00706D84" w:rsidP="00706D84">
      <w:pPr>
        <w:pStyle w:val="ListParagraph"/>
        <w:spacing w:after="0" w:line="240" w:lineRule="auto"/>
        <w:ind w:left="1418"/>
        <w:jc w:val="both"/>
        <w:rPr>
          <w:rFonts w:ascii="Century Gothic" w:hAnsi="Century Gothic"/>
          <w:lang w:val="en-US"/>
        </w:rPr>
      </w:pPr>
      <w:r>
        <w:rPr>
          <w:rFonts w:ascii="Century Gothic" w:hAnsi="Century Gothic"/>
          <w:lang w:val="en-US"/>
        </w:rPr>
        <w:t xml:space="preserve">The Chairperson commented in agreement with the information being requested by Mayor </w:t>
      </w:r>
      <w:proofErr w:type="spellStart"/>
      <w:r>
        <w:rPr>
          <w:rFonts w:ascii="Century Gothic" w:hAnsi="Century Gothic"/>
          <w:lang w:val="en-US"/>
        </w:rPr>
        <w:t>Tesorio</w:t>
      </w:r>
      <w:proofErr w:type="spellEnd"/>
      <w:r>
        <w:rPr>
          <w:rFonts w:ascii="Century Gothic" w:hAnsi="Century Gothic"/>
          <w:lang w:val="en-US"/>
        </w:rPr>
        <w:t xml:space="preserve">, that is the volume production rather than the financial </w:t>
      </w:r>
      <w:r w:rsidR="00352D51">
        <w:rPr>
          <w:rFonts w:ascii="Century Gothic" w:hAnsi="Century Gothic"/>
          <w:lang w:val="en-US"/>
        </w:rPr>
        <w:t>statements and</w:t>
      </w:r>
      <w:r>
        <w:rPr>
          <w:rFonts w:ascii="Century Gothic" w:hAnsi="Century Gothic"/>
          <w:lang w:val="en-US"/>
        </w:rPr>
        <w:t xml:space="preserve"> confirmed that such data will be provided by MGB MIMAROPA.</w:t>
      </w:r>
    </w:p>
    <w:p w14:paraId="1291AB8B" w14:textId="77777777" w:rsidR="00706D84" w:rsidRPr="008473A3" w:rsidRDefault="00706D84" w:rsidP="00706D84">
      <w:pPr>
        <w:pStyle w:val="ListParagraph"/>
        <w:rPr>
          <w:rFonts w:ascii="Century Gothic" w:hAnsi="Century Gothic"/>
          <w:lang w:val="en-US"/>
        </w:rPr>
      </w:pPr>
    </w:p>
    <w:p w14:paraId="796EBBA6" w14:textId="77777777" w:rsidR="00706D84" w:rsidRDefault="00706D84" w:rsidP="00706D84">
      <w:pPr>
        <w:pStyle w:val="ListParagraph"/>
        <w:spacing w:after="0" w:line="240" w:lineRule="auto"/>
        <w:ind w:left="1418"/>
        <w:jc w:val="both"/>
        <w:rPr>
          <w:rFonts w:ascii="Century Gothic" w:hAnsi="Century Gothic"/>
          <w:lang w:val="en-US"/>
        </w:rPr>
      </w:pPr>
      <w:r>
        <w:rPr>
          <w:rFonts w:ascii="Century Gothic" w:hAnsi="Century Gothic"/>
          <w:lang w:val="en-US"/>
        </w:rPr>
        <w:t xml:space="preserve">On the </w:t>
      </w:r>
      <w:r w:rsidRPr="008473A3">
        <w:rPr>
          <w:rFonts w:ascii="Century Gothic" w:hAnsi="Century Gothic"/>
          <w:lang w:val="en-US"/>
        </w:rPr>
        <w:t xml:space="preserve">request to </w:t>
      </w:r>
      <w:r>
        <w:rPr>
          <w:rFonts w:ascii="Century Gothic" w:hAnsi="Century Gothic"/>
          <w:lang w:val="en-US"/>
        </w:rPr>
        <w:t>provide</w:t>
      </w:r>
      <w:r w:rsidRPr="008473A3">
        <w:rPr>
          <w:rFonts w:ascii="Century Gothic" w:hAnsi="Century Gothic"/>
          <w:lang w:val="en-US"/>
        </w:rPr>
        <w:t xml:space="preserve"> community assistance for the remaining six (6) indirect impact barangays in Sofronio Española</w:t>
      </w:r>
      <w:r>
        <w:rPr>
          <w:rFonts w:ascii="Century Gothic" w:hAnsi="Century Gothic"/>
          <w:lang w:val="en-US"/>
        </w:rPr>
        <w:t xml:space="preserve">, Engr. </w:t>
      </w:r>
      <w:proofErr w:type="spellStart"/>
      <w:r>
        <w:rPr>
          <w:rFonts w:ascii="Century Gothic" w:hAnsi="Century Gothic"/>
          <w:lang w:val="en-US"/>
        </w:rPr>
        <w:t>Uy</w:t>
      </w:r>
      <w:proofErr w:type="spellEnd"/>
      <w:r>
        <w:rPr>
          <w:rFonts w:ascii="Century Gothic" w:hAnsi="Century Gothic"/>
          <w:lang w:val="en-US"/>
        </w:rPr>
        <w:t xml:space="preserve"> apprised the body that the request was brought to the attention of the top management for approval. </w:t>
      </w:r>
    </w:p>
    <w:p w14:paraId="2821CC70" w14:textId="77777777" w:rsidR="00706D84" w:rsidRPr="0096563D" w:rsidRDefault="00706D84" w:rsidP="00706D84">
      <w:pPr>
        <w:pStyle w:val="ListParagraph"/>
        <w:spacing w:after="0" w:line="240" w:lineRule="auto"/>
        <w:ind w:left="1418"/>
        <w:jc w:val="both"/>
        <w:rPr>
          <w:rFonts w:ascii="Century Gothic" w:hAnsi="Century Gothic"/>
          <w:lang w:val="en-US"/>
        </w:rPr>
      </w:pPr>
    </w:p>
    <w:p w14:paraId="33ACA55A" w14:textId="269F59D8" w:rsidR="00706D84" w:rsidRPr="009B16BB" w:rsidRDefault="00706D84" w:rsidP="00706D84">
      <w:pPr>
        <w:pStyle w:val="ListParagraph"/>
        <w:spacing w:after="0" w:line="240" w:lineRule="auto"/>
        <w:ind w:left="1418"/>
        <w:jc w:val="both"/>
        <w:rPr>
          <w:rFonts w:ascii="Century Gothic" w:hAnsi="Century Gothic"/>
          <w:lang w:val="en-US"/>
        </w:rPr>
      </w:pPr>
      <w:r w:rsidRPr="009B16BB">
        <w:rPr>
          <w:rFonts w:ascii="Century Gothic" w:hAnsi="Century Gothic"/>
          <w:lang w:val="en-US"/>
        </w:rPr>
        <w:lastRenderedPageBreak/>
        <w:t>Mayor Danao inquired whether said request is rather an obligation of the company. The Chairperson explained that CSR is an initiative from the company’s end.</w:t>
      </w:r>
    </w:p>
    <w:p w14:paraId="40A3EFD9" w14:textId="24079E32" w:rsidR="003A5FDB" w:rsidRDefault="003A5FDB" w:rsidP="003A5FDB">
      <w:pPr>
        <w:spacing w:after="0" w:line="240" w:lineRule="auto"/>
        <w:ind w:left="1058"/>
        <w:jc w:val="both"/>
        <w:rPr>
          <w:rFonts w:ascii="Century Gothic" w:hAnsi="Century Gothic"/>
          <w:lang w:val="en-US"/>
        </w:rPr>
      </w:pPr>
    </w:p>
    <w:p w14:paraId="534CB84F" w14:textId="77777777" w:rsidR="00706D84" w:rsidRPr="002E4D7C" w:rsidRDefault="00706D84" w:rsidP="003A5FDB">
      <w:pPr>
        <w:spacing w:after="0" w:line="240" w:lineRule="auto"/>
        <w:ind w:left="1058"/>
        <w:jc w:val="both"/>
        <w:rPr>
          <w:rFonts w:ascii="Century Gothic" w:hAnsi="Century Gothic"/>
          <w:lang w:val="en-US"/>
        </w:rPr>
      </w:pPr>
    </w:p>
    <w:p w14:paraId="75067B48" w14:textId="6460DD0F" w:rsidR="00E6603F" w:rsidRPr="002E4D7C" w:rsidRDefault="00E6603F" w:rsidP="00E6603F">
      <w:pPr>
        <w:pStyle w:val="ListParagraph"/>
        <w:numPr>
          <w:ilvl w:val="0"/>
          <w:numId w:val="2"/>
        </w:numPr>
        <w:spacing w:after="0" w:line="240" w:lineRule="auto"/>
        <w:rPr>
          <w:rFonts w:ascii="Century Gothic" w:hAnsi="Century Gothic"/>
          <w:b/>
          <w:bCs/>
          <w:lang w:val="en-US"/>
        </w:rPr>
      </w:pPr>
      <w:r w:rsidRPr="002E4D7C">
        <w:rPr>
          <w:rFonts w:ascii="Century Gothic" w:hAnsi="Century Gothic"/>
          <w:b/>
          <w:bCs/>
          <w:lang w:val="en-US"/>
        </w:rPr>
        <w:t>Technical Reports</w:t>
      </w:r>
    </w:p>
    <w:p w14:paraId="14B466C8" w14:textId="77777777" w:rsidR="00E6603F" w:rsidRPr="002E4D7C" w:rsidRDefault="00E6603F" w:rsidP="00E6603F">
      <w:pPr>
        <w:pStyle w:val="ListParagraph"/>
        <w:spacing w:after="0" w:line="240" w:lineRule="auto"/>
        <w:ind w:left="1080"/>
        <w:rPr>
          <w:rFonts w:ascii="Century Gothic" w:hAnsi="Century Gothic"/>
          <w:b/>
          <w:bCs/>
          <w:lang w:val="en-US"/>
        </w:rPr>
      </w:pPr>
    </w:p>
    <w:p w14:paraId="67D7B03D" w14:textId="49C0C265" w:rsidR="00E6603F" w:rsidRPr="002E4D7C" w:rsidRDefault="00E6603F" w:rsidP="001A0835">
      <w:pPr>
        <w:pStyle w:val="ListParagraph"/>
        <w:numPr>
          <w:ilvl w:val="1"/>
          <w:numId w:val="2"/>
        </w:numPr>
        <w:spacing w:after="0" w:line="240" w:lineRule="auto"/>
        <w:ind w:left="1418"/>
        <w:jc w:val="both"/>
        <w:rPr>
          <w:rFonts w:ascii="Century Gothic" w:hAnsi="Century Gothic"/>
          <w:b/>
          <w:bCs/>
          <w:lang w:val="en-US"/>
        </w:rPr>
      </w:pPr>
      <w:r w:rsidRPr="002E4D7C">
        <w:rPr>
          <w:rFonts w:ascii="Century Gothic" w:hAnsi="Century Gothic"/>
          <w:b/>
          <w:bCs/>
          <w:lang w:val="en-US"/>
        </w:rPr>
        <w:t xml:space="preserve">Presentation of </w:t>
      </w:r>
      <w:r w:rsidR="0044108E">
        <w:rPr>
          <w:rFonts w:ascii="Century Gothic" w:hAnsi="Century Gothic"/>
          <w:b/>
          <w:bCs/>
          <w:lang w:val="en-US"/>
        </w:rPr>
        <w:t xml:space="preserve">the </w:t>
      </w:r>
      <w:r w:rsidR="001A0835">
        <w:rPr>
          <w:rFonts w:ascii="Century Gothic" w:hAnsi="Century Gothic"/>
          <w:b/>
          <w:bCs/>
          <w:lang w:val="en-US"/>
        </w:rPr>
        <w:t>H</w:t>
      </w:r>
      <w:r w:rsidRPr="002E4D7C">
        <w:rPr>
          <w:rFonts w:ascii="Century Gothic" w:hAnsi="Century Gothic"/>
          <w:b/>
          <w:bCs/>
          <w:lang w:val="en-US"/>
        </w:rPr>
        <w:t xml:space="preserve">ighlights of the </w:t>
      </w:r>
      <w:r w:rsidR="001A0835">
        <w:rPr>
          <w:rFonts w:ascii="Century Gothic" w:hAnsi="Century Gothic"/>
          <w:b/>
          <w:bCs/>
          <w:lang w:val="en-US"/>
        </w:rPr>
        <w:t>F</w:t>
      </w:r>
      <w:r w:rsidR="0044108E">
        <w:rPr>
          <w:rFonts w:ascii="Century Gothic" w:hAnsi="Century Gothic"/>
          <w:b/>
          <w:bCs/>
          <w:lang w:val="en-US"/>
        </w:rPr>
        <w:t xml:space="preserve">ield </w:t>
      </w:r>
      <w:r w:rsidR="001A0835">
        <w:rPr>
          <w:rFonts w:ascii="Century Gothic" w:hAnsi="Century Gothic"/>
          <w:b/>
          <w:bCs/>
          <w:lang w:val="en-US"/>
        </w:rPr>
        <w:t>F</w:t>
      </w:r>
      <w:r w:rsidR="0044108E">
        <w:rPr>
          <w:rFonts w:ascii="Century Gothic" w:hAnsi="Century Gothic"/>
          <w:b/>
          <w:bCs/>
          <w:lang w:val="en-US"/>
        </w:rPr>
        <w:t xml:space="preserve">indings and </w:t>
      </w:r>
      <w:r w:rsidR="001A0835">
        <w:rPr>
          <w:rFonts w:ascii="Century Gothic" w:hAnsi="Century Gothic"/>
          <w:b/>
          <w:bCs/>
          <w:lang w:val="en-US"/>
        </w:rPr>
        <w:t>R</w:t>
      </w:r>
      <w:r w:rsidR="0044108E">
        <w:rPr>
          <w:rFonts w:ascii="Century Gothic" w:hAnsi="Century Gothic"/>
          <w:b/>
          <w:bCs/>
          <w:lang w:val="en-US"/>
        </w:rPr>
        <w:t xml:space="preserve">ecommendations during </w:t>
      </w:r>
      <w:r w:rsidRPr="002E4D7C">
        <w:rPr>
          <w:rFonts w:ascii="Century Gothic" w:hAnsi="Century Gothic"/>
          <w:b/>
          <w:bCs/>
          <w:lang w:val="en-US"/>
        </w:rPr>
        <w:t xml:space="preserve">the </w:t>
      </w:r>
      <w:r w:rsidR="0073529E">
        <w:rPr>
          <w:rFonts w:ascii="Century Gothic" w:hAnsi="Century Gothic"/>
          <w:b/>
          <w:bCs/>
          <w:lang w:val="en-US"/>
        </w:rPr>
        <w:t>2</w:t>
      </w:r>
      <w:r w:rsidR="00350A2B" w:rsidRPr="00350A2B">
        <w:rPr>
          <w:rFonts w:ascii="Century Gothic" w:hAnsi="Century Gothic"/>
          <w:b/>
          <w:bCs/>
          <w:vertAlign w:val="superscript"/>
          <w:lang w:val="en-US"/>
        </w:rPr>
        <w:t>nd</w:t>
      </w:r>
      <w:r w:rsidR="00350A2B">
        <w:rPr>
          <w:rFonts w:ascii="Century Gothic" w:hAnsi="Century Gothic"/>
          <w:b/>
          <w:bCs/>
          <w:lang w:val="en-US"/>
        </w:rPr>
        <w:t xml:space="preserve"> Quarter </w:t>
      </w:r>
      <w:r w:rsidRPr="002E4D7C">
        <w:rPr>
          <w:rFonts w:ascii="Century Gothic" w:hAnsi="Century Gothic"/>
          <w:b/>
          <w:bCs/>
          <w:lang w:val="en-US"/>
        </w:rPr>
        <w:t>202</w:t>
      </w:r>
      <w:r w:rsidR="00DE60E9">
        <w:rPr>
          <w:rFonts w:ascii="Century Gothic" w:hAnsi="Century Gothic"/>
          <w:b/>
          <w:bCs/>
          <w:lang w:val="en-US"/>
        </w:rPr>
        <w:t>2</w:t>
      </w:r>
      <w:r w:rsidRPr="002E4D7C">
        <w:rPr>
          <w:rFonts w:ascii="Century Gothic" w:hAnsi="Century Gothic"/>
          <w:b/>
          <w:bCs/>
          <w:lang w:val="en-US"/>
        </w:rPr>
        <w:t xml:space="preserve"> MMT validation</w:t>
      </w:r>
    </w:p>
    <w:p w14:paraId="58910D18" w14:textId="0A39ECF7" w:rsidR="00E6603F" w:rsidRDefault="00E6603F" w:rsidP="00E6603F">
      <w:pPr>
        <w:pStyle w:val="ListParagraph"/>
        <w:spacing w:after="0" w:line="240" w:lineRule="auto"/>
        <w:ind w:left="1418"/>
        <w:rPr>
          <w:rFonts w:ascii="Century Gothic" w:hAnsi="Century Gothic"/>
          <w:b/>
          <w:bCs/>
          <w:lang w:val="en-US"/>
        </w:rPr>
      </w:pPr>
    </w:p>
    <w:p w14:paraId="6B448304" w14:textId="5260F6BA" w:rsidR="00350A2B" w:rsidRDefault="00350A2B" w:rsidP="00350A2B">
      <w:pPr>
        <w:pStyle w:val="ListParagraph"/>
        <w:spacing w:after="0" w:line="240" w:lineRule="auto"/>
        <w:ind w:left="1418"/>
        <w:jc w:val="both"/>
        <w:rPr>
          <w:rFonts w:ascii="Century Gothic" w:hAnsi="Century Gothic"/>
          <w:b/>
          <w:bCs/>
          <w:lang w:val="en-US"/>
        </w:rPr>
      </w:pPr>
      <w:r>
        <w:rPr>
          <w:rFonts w:ascii="Century Gothic" w:hAnsi="Century Gothic"/>
          <w:lang w:val="en-US"/>
        </w:rPr>
        <w:t xml:space="preserve">Engr. Arriesgado and Engr. Lister C. </w:t>
      </w:r>
      <w:proofErr w:type="spellStart"/>
      <w:r>
        <w:rPr>
          <w:rFonts w:ascii="Century Gothic" w:hAnsi="Century Gothic"/>
          <w:lang w:val="en-US"/>
        </w:rPr>
        <w:t>Sianen</w:t>
      </w:r>
      <w:proofErr w:type="spellEnd"/>
      <w:r w:rsidRPr="002E4D7C">
        <w:rPr>
          <w:rFonts w:ascii="Century Gothic" w:hAnsi="Century Gothic"/>
          <w:lang w:val="en-US"/>
        </w:rPr>
        <w:t xml:space="preserve"> (MGB MIMAROPA)</w:t>
      </w:r>
      <w:r>
        <w:rPr>
          <w:rFonts w:ascii="Century Gothic" w:hAnsi="Century Gothic"/>
          <w:lang w:val="en-US"/>
        </w:rPr>
        <w:t xml:space="preserve"> presented </w:t>
      </w:r>
      <w:r w:rsidRPr="00E5030B">
        <w:rPr>
          <w:rFonts w:ascii="Century Gothic" w:hAnsi="Century Gothic"/>
          <w:lang w:val="en-US"/>
        </w:rPr>
        <w:t>the 2</w:t>
      </w:r>
      <w:r w:rsidRPr="00E5030B">
        <w:rPr>
          <w:rFonts w:ascii="Century Gothic" w:hAnsi="Century Gothic"/>
          <w:vertAlign w:val="superscript"/>
          <w:lang w:val="en-US"/>
        </w:rPr>
        <w:t>nd</w:t>
      </w:r>
      <w:r w:rsidRPr="00E5030B">
        <w:rPr>
          <w:rFonts w:ascii="Century Gothic" w:hAnsi="Century Gothic"/>
          <w:lang w:val="en-US"/>
        </w:rPr>
        <w:t xml:space="preserve"> Quarter 2022 MMT monitoring observations and recommendations</w:t>
      </w:r>
      <w:r>
        <w:rPr>
          <w:rFonts w:ascii="Century Gothic" w:hAnsi="Century Gothic"/>
          <w:lang w:val="en-US"/>
        </w:rPr>
        <w:t xml:space="preserve"> for CMDC’s </w:t>
      </w:r>
      <w:proofErr w:type="spellStart"/>
      <w:r>
        <w:rPr>
          <w:rFonts w:ascii="Century Gothic" w:hAnsi="Century Gothic"/>
          <w:lang w:val="en-US"/>
        </w:rPr>
        <w:t>Pulot</w:t>
      </w:r>
      <w:proofErr w:type="spellEnd"/>
      <w:r>
        <w:rPr>
          <w:rFonts w:ascii="Century Gothic" w:hAnsi="Century Gothic"/>
          <w:lang w:val="en-US"/>
        </w:rPr>
        <w:t xml:space="preserve"> Nickel Mining Project (PNMP) and Toronto Nickel Mining Project (PNMP)</w:t>
      </w:r>
      <w:r w:rsidRPr="00E5030B">
        <w:rPr>
          <w:rFonts w:ascii="Century Gothic" w:hAnsi="Century Gothic"/>
          <w:lang w:val="en-US"/>
        </w:rPr>
        <w:t>. Comments and recommendations of the MRFC members are as follows:</w:t>
      </w:r>
    </w:p>
    <w:p w14:paraId="38DAA487" w14:textId="77777777" w:rsidR="00350A2B" w:rsidRPr="002E4D7C" w:rsidRDefault="00350A2B" w:rsidP="00E6603F">
      <w:pPr>
        <w:pStyle w:val="ListParagraph"/>
        <w:spacing w:after="0" w:line="240" w:lineRule="auto"/>
        <w:ind w:left="1418"/>
        <w:rPr>
          <w:rFonts w:ascii="Century Gothic" w:hAnsi="Century Gothic"/>
          <w:b/>
          <w:bCs/>
          <w:lang w:val="en-US"/>
        </w:rPr>
      </w:pPr>
    </w:p>
    <w:p w14:paraId="08D4A8F1" w14:textId="62DE6DF2" w:rsidR="004136EA" w:rsidRDefault="004136EA">
      <w:pPr>
        <w:pStyle w:val="ListParagraph"/>
        <w:spacing w:after="0" w:line="240" w:lineRule="auto"/>
        <w:ind w:left="1418"/>
        <w:rPr>
          <w:rFonts w:ascii="Century Gothic" w:hAnsi="Century Gothic"/>
          <w:i/>
          <w:iCs/>
          <w:lang w:val="en-US"/>
        </w:rPr>
      </w:pPr>
      <w:r w:rsidRPr="002E4D7C">
        <w:rPr>
          <w:rFonts w:ascii="Century Gothic" w:hAnsi="Century Gothic"/>
          <w:i/>
          <w:iCs/>
          <w:lang w:val="en-US"/>
        </w:rPr>
        <w:t xml:space="preserve">CMDC – </w:t>
      </w:r>
      <w:proofErr w:type="spellStart"/>
      <w:r w:rsidR="005078C3">
        <w:rPr>
          <w:rFonts w:ascii="Century Gothic" w:hAnsi="Century Gothic"/>
          <w:i/>
          <w:iCs/>
          <w:lang w:val="en-US"/>
        </w:rPr>
        <w:t>Pulot</w:t>
      </w:r>
      <w:proofErr w:type="spellEnd"/>
      <w:r w:rsidRPr="002E4D7C">
        <w:rPr>
          <w:rFonts w:ascii="Century Gothic" w:hAnsi="Century Gothic"/>
          <w:i/>
          <w:iCs/>
          <w:lang w:val="en-US"/>
        </w:rPr>
        <w:t xml:space="preserve"> Nickel Mining Project</w:t>
      </w:r>
      <w:r w:rsidR="00350A2B">
        <w:rPr>
          <w:rFonts w:ascii="Century Gothic" w:hAnsi="Century Gothic"/>
          <w:i/>
          <w:iCs/>
          <w:lang w:val="en-US"/>
        </w:rPr>
        <w:t xml:space="preserve"> </w:t>
      </w:r>
    </w:p>
    <w:p w14:paraId="0A2CC30C" w14:textId="77777777" w:rsidR="004B5DE6" w:rsidRPr="002E4D7C" w:rsidRDefault="004B5DE6">
      <w:pPr>
        <w:pStyle w:val="ListParagraph"/>
        <w:spacing w:after="0" w:line="240" w:lineRule="auto"/>
        <w:ind w:left="1418"/>
        <w:rPr>
          <w:rFonts w:ascii="Century Gothic" w:hAnsi="Century Gothic"/>
          <w:i/>
          <w:iCs/>
          <w:lang w:val="en-US"/>
        </w:rPr>
      </w:pPr>
    </w:p>
    <w:p w14:paraId="1EE6A226" w14:textId="77777777" w:rsidR="00F73C43" w:rsidRPr="00F73C43" w:rsidRDefault="00F73C43"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commented that targets completely not accomplished for the quarter should still be reflected in red. </w:t>
      </w:r>
    </w:p>
    <w:p w14:paraId="3B24D6AA" w14:textId="77777777" w:rsidR="00F73C43" w:rsidRPr="00F73C43" w:rsidRDefault="00F73C43" w:rsidP="00F73C43">
      <w:pPr>
        <w:pStyle w:val="ListParagraph"/>
        <w:spacing w:after="0" w:line="240" w:lineRule="auto"/>
        <w:ind w:left="2138"/>
        <w:jc w:val="both"/>
        <w:rPr>
          <w:rFonts w:ascii="Century Gothic" w:hAnsi="Century Gothic"/>
          <w:b/>
          <w:bCs/>
          <w:lang w:val="en-US"/>
        </w:rPr>
      </w:pPr>
    </w:p>
    <w:p w14:paraId="5E934D37" w14:textId="1A7B0F48" w:rsidR="00F73C43" w:rsidRPr="00A014F9" w:rsidRDefault="00F73C43"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The Chairperson also inquired whether the target bamboo culms to be planted is reported under Progressive Rehabilitation or Min</w:t>
      </w:r>
      <w:r w:rsidR="00352D51">
        <w:rPr>
          <w:rFonts w:ascii="Century Gothic" w:hAnsi="Century Gothic"/>
          <w:lang w:val="en-US"/>
        </w:rPr>
        <w:t>ing</w:t>
      </w:r>
      <w:r>
        <w:rPr>
          <w:rFonts w:ascii="Century Gothic" w:hAnsi="Century Gothic"/>
          <w:lang w:val="en-US"/>
        </w:rPr>
        <w:t xml:space="preserve"> Forest Program (MFP). Engr. Arriesgado responded that the bamboo culms are being used as intercrop in relation to the company’s </w:t>
      </w:r>
      <w:r w:rsidR="008D338A">
        <w:rPr>
          <w:rFonts w:ascii="Century Gothic" w:hAnsi="Century Gothic"/>
          <w:lang w:val="en-US"/>
        </w:rPr>
        <w:t>compliance with</w:t>
      </w:r>
      <w:r>
        <w:rPr>
          <w:rFonts w:ascii="Century Gothic" w:hAnsi="Century Gothic"/>
          <w:lang w:val="en-US"/>
        </w:rPr>
        <w:t xml:space="preserve"> the required bamboo plantation establishment. The Chairperson asked the Secretariat to check </w:t>
      </w:r>
      <w:r w:rsidR="00A014F9">
        <w:rPr>
          <w:rFonts w:ascii="Century Gothic" w:hAnsi="Century Gothic"/>
          <w:lang w:val="en-US"/>
        </w:rPr>
        <w:t xml:space="preserve">into the MGB Memorandum to determine </w:t>
      </w:r>
      <w:r>
        <w:rPr>
          <w:rFonts w:ascii="Century Gothic" w:hAnsi="Century Gothic"/>
          <w:lang w:val="en-US"/>
        </w:rPr>
        <w:t>whether intercropping bamboo would suffice</w:t>
      </w:r>
      <w:r w:rsidR="00A014F9">
        <w:rPr>
          <w:rFonts w:ascii="Century Gothic" w:hAnsi="Century Gothic"/>
          <w:lang w:val="en-US"/>
        </w:rPr>
        <w:t xml:space="preserve"> under the Bamboo Plantation Program.</w:t>
      </w:r>
    </w:p>
    <w:p w14:paraId="69963D3A" w14:textId="77777777" w:rsidR="00A014F9" w:rsidRPr="00A014F9" w:rsidRDefault="00A014F9" w:rsidP="00A014F9">
      <w:pPr>
        <w:pStyle w:val="ListParagraph"/>
        <w:rPr>
          <w:rFonts w:ascii="Century Gothic" w:hAnsi="Century Gothic"/>
          <w:b/>
          <w:bCs/>
          <w:lang w:val="en-US"/>
        </w:rPr>
      </w:pPr>
    </w:p>
    <w:p w14:paraId="1F428BEF" w14:textId="71FB56E4" w:rsidR="00A014F9" w:rsidRDefault="00A014F9" w:rsidP="00A014F9">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Regarding </w:t>
      </w:r>
      <w:r w:rsidRPr="00A014F9">
        <w:rPr>
          <w:rFonts w:ascii="Century Gothic" w:hAnsi="Century Gothic"/>
          <w:i/>
          <w:iCs/>
          <w:lang w:val="en-US"/>
        </w:rPr>
        <w:t xml:space="preserve">Maintenance of Reforestation Areas: </w:t>
      </w:r>
      <w:r>
        <w:rPr>
          <w:rFonts w:ascii="Century Gothic" w:hAnsi="Century Gothic"/>
          <w:i/>
          <w:iCs/>
          <w:lang w:val="en-US"/>
        </w:rPr>
        <w:t>MFP</w:t>
      </w:r>
      <w:r>
        <w:rPr>
          <w:rFonts w:ascii="Century Gothic" w:hAnsi="Century Gothic"/>
          <w:lang w:val="en-US"/>
        </w:rPr>
        <w:t xml:space="preserve">, the Chairperson queried on the 7.60 – hectare accomplishment considering the target of only 5.0 hectares. </w:t>
      </w:r>
      <w:r w:rsidR="00E959A7">
        <w:rPr>
          <w:rFonts w:ascii="Century Gothic" w:hAnsi="Century Gothic"/>
          <w:lang w:val="en-US"/>
        </w:rPr>
        <w:t xml:space="preserve">Atty. Aquino commented that the company probably had a problem in the planning aspect. </w:t>
      </w:r>
      <w:r w:rsidRPr="002E4D7C">
        <w:rPr>
          <w:rFonts w:ascii="Century Gothic" w:hAnsi="Century Gothic"/>
          <w:lang w:val="en-US"/>
        </w:rPr>
        <w:t xml:space="preserve">Mr. </w:t>
      </w:r>
      <w:r>
        <w:rPr>
          <w:rFonts w:ascii="Century Gothic" w:hAnsi="Century Gothic"/>
          <w:lang w:val="en-US"/>
        </w:rPr>
        <w:t xml:space="preserve">Carl Jay C. </w:t>
      </w:r>
      <w:r w:rsidRPr="002E4D7C">
        <w:rPr>
          <w:rFonts w:ascii="Century Gothic" w:hAnsi="Century Gothic"/>
          <w:lang w:val="en-US"/>
        </w:rPr>
        <w:t xml:space="preserve">Tan </w:t>
      </w:r>
      <w:r>
        <w:rPr>
          <w:rFonts w:ascii="Century Gothic" w:hAnsi="Century Gothic"/>
          <w:lang w:val="en-US"/>
        </w:rPr>
        <w:t>(CMDC)</w:t>
      </w:r>
      <w:r w:rsidR="00E959A7">
        <w:rPr>
          <w:rFonts w:ascii="Century Gothic" w:hAnsi="Century Gothic"/>
          <w:lang w:val="en-US"/>
        </w:rPr>
        <w:t xml:space="preserve"> answered that they have targeted </w:t>
      </w:r>
      <w:r w:rsidR="00352D51">
        <w:rPr>
          <w:rFonts w:ascii="Century Gothic" w:hAnsi="Century Gothic"/>
          <w:lang w:val="en-US"/>
        </w:rPr>
        <w:t>maintaining</w:t>
      </w:r>
      <w:r w:rsidR="00E959A7">
        <w:rPr>
          <w:rFonts w:ascii="Century Gothic" w:hAnsi="Century Gothic"/>
          <w:lang w:val="en-US"/>
        </w:rPr>
        <w:t xml:space="preserve"> all the existing reforestation areas. </w:t>
      </w:r>
    </w:p>
    <w:p w14:paraId="60B3D83D" w14:textId="77777777" w:rsidR="00E959A7" w:rsidRPr="00E959A7" w:rsidRDefault="00E959A7" w:rsidP="00E959A7">
      <w:pPr>
        <w:spacing w:after="0" w:line="240" w:lineRule="auto"/>
        <w:jc w:val="both"/>
        <w:rPr>
          <w:rFonts w:ascii="Century Gothic" w:hAnsi="Century Gothic"/>
          <w:lang w:val="en-US"/>
        </w:rPr>
      </w:pPr>
    </w:p>
    <w:p w14:paraId="3C816AFF" w14:textId="66F29CD4" w:rsidR="006D6512" w:rsidRPr="006D6512" w:rsidRDefault="00E959A7"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then questioned whether the company’s land use map </w:t>
      </w:r>
      <w:r w:rsidR="00352D51">
        <w:rPr>
          <w:rFonts w:ascii="Century Gothic" w:hAnsi="Century Gothic"/>
          <w:lang w:val="en-US"/>
        </w:rPr>
        <w:t>reflects</w:t>
      </w:r>
      <w:r>
        <w:rPr>
          <w:rFonts w:ascii="Century Gothic" w:hAnsi="Century Gothic"/>
          <w:lang w:val="en-US"/>
        </w:rPr>
        <w:t xml:space="preserve"> the </w:t>
      </w:r>
      <w:r w:rsidR="006D6512">
        <w:rPr>
          <w:rFonts w:ascii="Century Gothic" w:hAnsi="Century Gothic"/>
          <w:lang w:val="en-US"/>
        </w:rPr>
        <w:t xml:space="preserve">reforestation areas’ hectarage. Mr. Tan </w:t>
      </w:r>
      <w:proofErr w:type="gramStart"/>
      <w:r w:rsidR="006D6512">
        <w:rPr>
          <w:rFonts w:ascii="Century Gothic" w:hAnsi="Century Gothic"/>
          <w:lang w:val="en-US"/>
        </w:rPr>
        <w:t>answered in</w:t>
      </w:r>
      <w:proofErr w:type="gramEnd"/>
      <w:r w:rsidR="006D6512">
        <w:rPr>
          <w:rFonts w:ascii="Century Gothic" w:hAnsi="Century Gothic"/>
          <w:lang w:val="en-US"/>
        </w:rPr>
        <w:t xml:space="preserve"> affirmative. </w:t>
      </w:r>
    </w:p>
    <w:p w14:paraId="213B6D8E" w14:textId="77777777" w:rsidR="006D6512" w:rsidRPr="006D6512" w:rsidRDefault="006D6512" w:rsidP="006D6512">
      <w:pPr>
        <w:pStyle w:val="ListParagraph"/>
        <w:rPr>
          <w:rFonts w:ascii="Century Gothic" w:hAnsi="Century Gothic"/>
          <w:lang w:val="en-US"/>
        </w:rPr>
      </w:pPr>
    </w:p>
    <w:p w14:paraId="631A5623" w14:textId="1C6D2146" w:rsidR="00A014F9" w:rsidRPr="00DD77E8" w:rsidRDefault="006D6512"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reminded the MMT to be vigilant in the accomplishments being reported by the company as </w:t>
      </w:r>
      <w:r w:rsidR="00DD77E8">
        <w:rPr>
          <w:rFonts w:ascii="Century Gothic" w:hAnsi="Century Gothic"/>
          <w:lang w:val="en-US"/>
        </w:rPr>
        <w:t xml:space="preserve">the </w:t>
      </w:r>
      <w:r>
        <w:rPr>
          <w:rFonts w:ascii="Century Gothic" w:hAnsi="Century Gothic"/>
          <w:lang w:val="en-US"/>
        </w:rPr>
        <w:t xml:space="preserve">correction on the questionable hectarage </w:t>
      </w:r>
      <w:r w:rsidR="00DD77E8">
        <w:rPr>
          <w:rFonts w:ascii="Century Gothic" w:hAnsi="Century Gothic"/>
          <w:lang w:val="en-US"/>
        </w:rPr>
        <w:t>should have</w:t>
      </w:r>
      <w:r>
        <w:rPr>
          <w:rFonts w:ascii="Century Gothic" w:hAnsi="Century Gothic"/>
          <w:lang w:val="en-US"/>
        </w:rPr>
        <w:t xml:space="preserve"> been </w:t>
      </w:r>
      <w:r w:rsidR="00DD77E8">
        <w:rPr>
          <w:rFonts w:ascii="Century Gothic" w:hAnsi="Century Gothic"/>
          <w:lang w:val="en-US"/>
        </w:rPr>
        <w:t xml:space="preserve">addressed during the monitoring. </w:t>
      </w:r>
    </w:p>
    <w:p w14:paraId="0EBEE834" w14:textId="77777777" w:rsidR="00DD77E8" w:rsidRPr="00DD77E8" w:rsidRDefault="00DD77E8" w:rsidP="00DD77E8">
      <w:pPr>
        <w:pStyle w:val="ListParagraph"/>
        <w:rPr>
          <w:rFonts w:ascii="Century Gothic" w:hAnsi="Century Gothic"/>
          <w:b/>
          <w:bCs/>
          <w:lang w:val="en-US"/>
        </w:rPr>
      </w:pPr>
    </w:p>
    <w:p w14:paraId="76E34E3E" w14:textId="3D0F8A0A" w:rsidR="00DD77E8" w:rsidRPr="00656AF0" w:rsidRDefault="00DD77E8"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inquired on the plan versus the actual size of the constructed siltation pond at Block A. </w:t>
      </w:r>
      <w:r w:rsidR="00656AF0">
        <w:rPr>
          <w:rFonts w:ascii="Century Gothic" w:hAnsi="Century Gothic"/>
          <w:lang w:val="en-US"/>
        </w:rPr>
        <w:t>Mr. Tan replied that generally, the company’s siltation ponds measure at 10 meters x 20 meters and 20 mete</w:t>
      </w:r>
      <w:r w:rsidR="00A03CD1">
        <w:rPr>
          <w:rFonts w:ascii="Century Gothic" w:hAnsi="Century Gothic"/>
          <w:lang w:val="en-US"/>
        </w:rPr>
        <w:t>r</w:t>
      </w:r>
      <w:r w:rsidR="00656AF0">
        <w:rPr>
          <w:rFonts w:ascii="Century Gothic" w:hAnsi="Century Gothic"/>
          <w:lang w:val="en-US"/>
        </w:rPr>
        <w:t xml:space="preserve">s x 40 meters at 5.0 – meter depth. The </w:t>
      </w:r>
      <w:r w:rsidR="00656AF0">
        <w:rPr>
          <w:rFonts w:ascii="Century Gothic" w:hAnsi="Century Gothic"/>
          <w:lang w:val="en-US"/>
        </w:rPr>
        <w:lastRenderedPageBreak/>
        <w:t xml:space="preserve">Chairperson advised the company that such information should be reported for activities involving construction of facilities. </w:t>
      </w:r>
    </w:p>
    <w:p w14:paraId="72A49097" w14:textId="77777777" w:rsidR="00656AF0" w:rsidRPr="00656AF0" w:rsidRDefault="00656AF0" w:rsidP="00656AF0">
      <w:pPr>
        <w:pStyle w:val="ListParagraph"/>
        <w:rPr>
          <w:rFonts w:ascii="Century Gothic" w:hAnsi="Century Gothic"/>
          <w:b/>
          <w:bCs/>
          <w:lang w:val="en-US"/>
        </w:rPr>
      </w:pPr>
    </w:p>
    <w:p w14:paraId="09A75EF7" w14:textId="2CBE1B77" w:rsidR="00656AF0" w:rsidRPr="000B27F5" w:rsidRDefault="002D636E" w:rsidP="00F73C4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asked for the company’s initiatives resulting </w:t>
      </w:r>
      <w:proofErr w:type="gramStart"/>
      <w:r>
        <w:rPr>
          <w:rFonts w:ascii="Century Gothic" w:hAnsi="Century Gothic"/>
          <w:lang w:val="en-US"/>
        </w:rPr>
        <w:t>to</w:t>
      </w:r>
      <w:proofErr w:type="gramEnd"/>
      <w:r>
        <w:rPr>
          <w:rFonts w:ascii="Century Gothic" w:hAnsi="Century Gothic"/>
          <w:lang w:val="en-US"/>
        </w:rPr>
        <w:t xml:space="preserve"> the low volume of solid waste generated.  Mr. Tan shared that CMDC conduct segregation at source and another segregation at the Residual Containment Area (RCA)</w:t>
      </w:r>
      <w:r w:rsidR="000B27F5">
        <w:rPr>
          <w:rFonts w:ascii="Century Gothic" w:hAnsi="Century Gothic"/>
          <w:lang w:val="en-US"/>
        </w:rPr>
        <w:t xml:space="preserve"> to thoroughly separate the residual wastes. </w:t>
      </w:r>
    </w:p>
    <w:p w14:paraId="79AF2F69" w14:textId="77777777" w:rsidR="000B27F5" w:rsidRPr="000B27F5" w:rsidRDefault="000B27F5" w:rsidP="000B27F5">
      <w:pPr>
        <w:pStyle w:val="ListParagraph"/>
        <w:rPr>
          <w:rFonts w:ascii="Century Gothic" w:hAnsi="Century Gothic"/>
          <w:b/>
          <w:bCs/>
          <w:lang w:val="en-US"/>
        </w:rPr>
      </w:pPr>
    </w:p>
    <w:p w14:paraId="2A942164" w14:textId="34AA2F17" w:rsidR="004136EA" w:rsidRPr="004B5DE6" w:rsidRDefault="000B27F5" w:rsidP="004B5DE6">
      <w:pPr>
        <w:pStyle w:val="ListParagraph"/>
        <w:numPr>
          <w:ilvl w:val="0"/>
          <w:numId w:val="12"/>
        </w:numPr>
        <w:spacing w:after="0" w:line="240" w:lineRule="auto"/>
        <w:jc w:val="both"/>
        <w:rPr>
          <w:rFonts w:ascii="Century Gothic" w:hAnsi="Century Gothic"/>
          <w:i/>
          <w:iCs/>
          <w:lang w:val="en-US"/>
        </w:rPr>
      </w:pPr>
      <w:r>
        <w:rPr>
          <w:rFonts w:ascii="Century Gothic" w:hAnsi="Century Gothic"/>
          <w:lang w:val="en-US"/>
        </w:rPr>
        <w:t xml:space="preserve">Fr. </w:t>
      </w:r>
      <w:proofErr w:type="spellStart"/>
      <w:r w:rsidR="00937A73">
        <w:rPr>
          <w:rFonts w:ascii="Century Gothic" w:hAnsi="Century Gothic"/>
          <w:lang w:val="en-US"/>
        </w:rPr>
        <w:t>Tabangay</w:t>
      </w:r>
      <w:proofErr w:type="spellEnd"/>
      <w:r w:rsidR="00937A73">
        <w:rPr>
          <w:rFonts w:ascii="Century Gothic" w:hAnsi="Century Gothic"/>
          <w:lang w:val="en-US"/>
        </w:rPr>
        <w:t xml:space="preserve"> reminded the body that during the previous MRFC meeting, it was agreed that the frequency of road watering should also be reported.  Engr. </w:t>
      </w:r>
      <w:proofErr w:type="spellStart"/>
      <w:r w:rsidR="00937A73">
        <w:rPr>
          <w:rFonts w:ascii="Century Gothic" w:hAnsi="Century Gothic"/>
          <w:lang w:val="en-US"/>
        </w:rPr>
        <w:t>Uy</w:t>
      </w:r>
      <w:proofErr w:type="spellEnd"/>
      <w:r w:rsidR="00937A73">
        <w:rPr>
          <w:rFonts w:ascii="Century Gothic" w:hAnsi="Century Gothic"/>
          <w:lang w:val="en-US"/>
        </w:rPr>
        <w:t xml:space="preserve"> responded </w:t>
      </w:r>
      <w:r w:rsidR="004B5DE6">
        <w:rPr>
          <w:rFonts w:ascii="Century Gothic" w:hAnsi="Century Gothic"/>
          <w:lang w:val="en-US"/>
        </w:rPr>
        <w:t xml:space="preserve">that requested data will be reported in the next meeting. </w:t>
      </w:r>
    </w:p>
    <w:p w14:paraId="464F2C3E" w14:textId="77777777" w:rsidR="004B5DE6" w:rsidRPr="004B5DE6" w:rsidRDefault="004B5DE6" w:rsidP="004B5DE6">
      <w:pPr>
        <w:spacing w:after="0" w:line="240" w:lineRule="auto"/>
        <w:jc w:val="both"/>
        <w:rPr>
          <w:rFonts w:ascii="Century Gothic" w:hAnsi="Century Gothic"/>
          <w:i/>
          <w:iCs/>
          <w:lang w:val="en-US"/>
        </w:rPr>
      </w:pPr>
    </w:p>
    <w:p w14:paraId="306E5847" w14:textId="1BFE5977" w:rsidR="004B5DE6" w:rsidRPr="004B5DE6" w:rsidRDefault="004B5DE6" w:rsidP="004B5DE6">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directed the company to present the in – house air quality monitoring data reflecting the date and time conducted. </w:t>
      </w:r>
    </w:p>
    <w:p w14:paraId="449918EF" w14:textId="23A8E1C5" w:rsidR="00122BDA" w:rsidRDefault="00122BDA" w:rsidP="00122BDA">
      <w:pPr>
        <w:pStyle w:val="ListParagraph"/>
        <w:spacing w:after="0" w:line="240" w:lineRule="auto"/>
        <w:ind w:left="1418"/>
        <w:rPr>
          <w:rFonts w:ascii="Century Gothic" w:hAnsi="Century Gothic"/>
          <w:b/>
          <w:bCs/>
          <w:lang w:val="en-US"/>
        </w:rPr>
      </w:pPr>
    </w:p>
    <w:p w14:paraId="071FE9D5" w14:textId="15636BF3" w:rsidR="004B5DE6" w:rsidRDefault="004B5DE6" w:rsidP="004B5DE6">
      <w:pPr>
        <w:pStyle w:val="ListParagraph"/>
        <w:spacing w:after="0" w:line="240" w:lineRule="auto"/>
        <w:ind w:left="1418"/>
        <w:rPr>
          <w:rFonts w:ascii="Century Gothic" w:hAnsi="Century Gothic"/>
          <w:i/>
          <w:iCs/>
          <w:lang w:val="en-US"/>
        </w:rPr>
      </w:pPr>
      <w:r w:rsidRPr="002E4D7C">
        <w:rPr>
          <w:rFonts w:ascii="Century Gothic" w:hAnsi="Century Gothic"/>
          <w:i/>
          <w:iCs/>
          <w:lang w:val="en-US"/>
        </w:rPr>
        <w:t xml:space="preserve">CMDC – </w:t>
      </w:r>
      <w:r>
        <w:rPr>
          <w:rFonts w:ascii="Century Gothic" w:hAnsi="Century Gothic"/>
          <w:i/>
          <w:iCs/>
          <w:lang w:val="en-US"/>
        </w:rPr>
        <w:t>Toronto</w:t>
      </w:r>
      <w:r w:rsidRPr="002E4D7C">
        <w:rPr>
          <w:rFonts w:ascii="Century Gothic" w:hAnsi="Century Gothic"/>
          <w:i/>
          <w:iCs/>
          <w:lang w:val="en-US"/>
        </w:rPr>
        <w:t xml:space="preserve"> Nickel Mining Project</w:t>
      </w:r>
    </w:p>
    <w:p w14:paraId="22311110" w14:textId="77777777" w:rsidR="004B5DE6" w:rsidRPr="002E4D7C" w:rsidRDefault="004B5DE6" w:rsidP="004B5DE6">
      <w:pPr>
        <w:pStyle w:val="ListParagraph"/>
        <w:spacing w:after="0" w:line="240" w:lineRule="auto"/>
        <w:ind w:left="1418"/>
        <w:rPr>
          <w:rFonts w:ascii="Century Gothic" w:hAnsi="Century Gothic"/>
          <w:i/>
          <w:iCs/>
          <w:lang w:val="en-US"/>
        </w:rPr>
      </w:pPr>
    </w:p>
    <w:p w14:paraId="6E5A3F95" w14:textId="33A0CA3B" w:rsidR="004B5DE6" w:rsidRDefault="003313BF"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Mayor Danao requested the company to immediately conduct rehabilitation in mined – out areas.  </w:t>
      </w:r>
      <w:r w:rsidRPr="002E4D7C">
        <w:rPr>
          <w:rFonts w:ascii="Century Gothic" w:hAnsi="Century Gothic"/>
          <w:lang w:val="en-US"/>
        </w:rPr>
        <w:t xml:space="preserve">Ms. </w:t>
      </w:r>
      <w:r>
        <w:rPr>
          <w:rFonts w:ascii="Century Gothic" w:hAnsi="Century Gothic"/>
          <w:lang w:val="en-US"/>
        </w:rPr>
        <w:t>Moni</w:t>
      </w:r>
      <w:r w:rsidR="004D0343">
        <w:rPr>
          <w:rFonts w:ascii="Century Gothic" w:hAnsi="Century Gothic"/>
          <w:lang w:val="en-US"/>
        </w:rPr>
        <w:t>c</w:t>
      </w:r>
      <w:r>
        <w:rPr>
          <w:rFonts w:ascii="Century Gothic" w:hAnsi="Century Gothic"/>
          <w:lang w:val="en-US"/>
        </w:rPr>
        <w:t xml:space="preserve">a A. </w:t>
      </w:r>
      <w:r w:rsidRPr="002E4D7C">
        <w:rPr>
          <w:rFonts w:ascii="Century Gothic" w:hAnsi="Century Gothic"/>
          <w:lang w:val="en-US"/>
        </w:rPr>
        <w:t>Alaska</w:t>
      </w:r>
      <w:r>
        <w:rPr>
          <w:rFonts w:ascii="Century Gothic" w:hAnsi="Century Gothic"/>
          <w:lang w:val="en-US"/>
        </w:rPr>
        <w:t xml:space="preserve"> (CMDC)</w:t>
      </w:r>
      <w:r w:rsidRPr="002E4D7C">
        <w:rPr>
          <w:rFonts w:ascii="Century Gothic" w:hAnsi="Century Gothic"/>
          <w:lang w:val="en-US"/>
        </w:rPr>
        <w:t xml:space="preserve"> </w:t>
      </w:r>
      <w:r>
        <w:rPr>
          <w:rFonts w:ascii="Century Gothic" w:hAnsi="Century Gothic"/>
          <w:lang w:val="en-US"/>
        </w:rPr>
        <w:t xml:space="preserve">explained that based on the previous year, the summer season </w:t>
      </w:r>
      <w:r w:rsidR="00246A72">
        <w:rPr>
          <w:rFonts w:ascii="Century Gothic" w:hAnsi="Century Gothic"/>
          <w:lang w:val="en-US"/>
        </w:rPr>
        <w:t>covered the 2</w:t>
      </w:r>
      <w:r w:rsidR="00246A72" w:rsidRPr="00246A72">
        <w:rPr>
          <w:rFonts w:ascii="Century Gothic" w:hAnsi="Century Gothic"/>
          <w:vertAlign w:val="superscript"/>
          <w:lang w:val="en-US"/>
        </w:rPr>
        <w:t>nd</w:t>
      </w:r>
      <w:r w:rsidR="00246A72">
        <w:rPr>
          <w:rFonts w:ascii="Century Gothic" w:hAnsi="Century Gothic"/>
          <w:lang w:val="en-US"/>
        </w:rPr>
        <w:t xml:space="preserve"> Quarter (April to June) thus, the company had not targeted planting during the period. However, for the year, a series of rain events permitted the conduct of planting.  </w:t>
      </w:r>
    </w:p>
    <w:p w14:paraId="69E73051" w14:textId="77777777" w:rsidR="00246A72" w:rsidRDefault="00246A72" w:rsidP="00246A72">
      <w:pPr>
        <w:pStyle w:val="ListParagraph"/>
        <w:spacing w:after="0" w:line="240" w:lineRule="auto"/>
        <w:ind w:left="2138"/>
        <w:jc w:val="both"/>
        <w:rPr>
          <w:rFonts w:ascii="Century Gothic" w:hAnsi="Century Gothic"/>
          <w:lang w:val="en-US"/>
        </w:rPr>
      </w:pPr>
    </w:p>
    <w:p w14:paraId="1EE3759A" w14:textId="572F9BD1" w:rsidR="00246A72" w:rsidRDefault="00246A72"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Mr. Tredez inquired, based on the AEPEP, </w:t>
      </w:r>
      <w:r w:rsidR="004D0343">
        <w:rPr>
          <w:rFonts w:ascii="Century Gothic" w:hAnsi="Century Gothic"/>
          <w:lang w:val="en-US"/>
        </w:rPr>
        <w:t xml:space="preserve">if </w:t>
      </w:r>
      <w:r>
        <w:rPr>
          <w:rFonts w:ascii="Century Gothic" w:hAnsi="Century Gothic"/>
          <w:lang w:val="en-US"/>
        </w:rPr>
        <w:t xml:space="preserve">it is possible to have no target for a certain quarter. </w:t>
      </w:r>
      <w:r w:rsidR="00C65157">
        <w:rPr>
          <w:rFonts w:ascii="Century Gothic" w:hAnsi="Century Gothic"/>
          <w:lang w:val="en-US"/>
        </w:rPr>
        <w:t xml:space="preserve">Atty. Aquino briefly discussed that the rehabilitation </w:t>
      </w:r>
      <w:proofErr w:type="gramStart"/>
      <w:r w:rsidR="00C65157">
        <w:rPr>
          <w:rFonts w:ascii="Century Gothic" w:hAnsi="Century Gothic"/>
          <w:lang w:val="en-US"/>
        </w:rPr>
        <w:t>will</w:t>
      </w:r>
      <w:proofErr w:type="gramEnd"/>
      <w:r w:rsidR="00C65157">
        <w:rPr>
          <w:rFonts w:ascii="Century Gothic" w:hAnsi="Century Gothic"/>
          <w:lang w:val="en-US"/>
        </w:rPr>
        <w:t xml:space="preserve"> follow upon completion of land preparation and the environmental activities being accomplished by CMDC are rooted from an annual program approved by the body.</w:t>
      </w:r>
    </w:p>
    <w:p w14:paraId="4BDE4DD2" w14:textId="77777777" w:rsidR="00C65157" w:rsidRPr="00C65157" w:rsidRDefault="00C65157" w:rsidP="00C65157">
      <w:pPr>
        <w:pStyle w:val="ListParagraph"/>
        <w:rPr>
          <w:rFonts w:ascii="Century Gothic" w:hAnsi="Century Gothic"/>
          <w:lang w:val="en-US"/>
        </w:rPr>
      </w:pPr>
    </w:p>
    <w:p w14:paraId="05A1A2EC" w14:textId="2CC1BAA3" w:rsidR="00C65157" w:rsidRDefault="00E94DFB"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Mr. Tredez requested to provide all MRFC members </w:t>
      </w:r>
      <w:proofErr w:type="gramStart"/>
      <w:r>
        <w:rPr>
          <w:rFonts w:ascii="Century Gothic" w:hAnsi="Century Gothic"/>
          <w:lang w:val="en-US"/>
        </w:rPr>
        <w:t>a copy</w:t>
      </w:r>
      <w:proofErr w:type="gramEnd"/>
      <w:r>
        <w:rPr>
          <w:rFonts w:ascii="Century Gothic" w:hAnsi="Century Gothic"/>
          <w:lang w:val="en-US"/>
        </w:rPr>
        <w:t xml:space="preserve"> of CMDC’s approved 2022 AEPEP. The Chairperson directed the Secretariat to furnish the MRFC members </w:t>
      </w:r>
      <w:proofErr w:type="gramStart"/>
      <w:r>
        <w:rPr>
          <w:rFonts w:ascii="Century Gothic" w:hAnsi="Century Gothic"/>
          <w:lang w:val="en-US"/>
        </w:rPr>
        <w:t>of</w:t>
      </w:r>
      <w:proofErr w:type="gramEnd"/>
      <w:r>
        <w:rPr>
          <w:rFonts w:ascii="Century Gothic" w:hAnsi="Century Gothic"/>
          <w:lang w:val="en-US"/>
        </w:rPr>
        <w:t xml:space="preserve"> the requested document within the day. </w:t>
      </w:r>
    </w:p>
    <w:p w14:paraId="6F7DE30A" w14:textId="77777777" w:rsidR="00E94DFB" w:rsidRPr="00E94DFB" w:rsidRDefault="00E94DFB" w:rsidP="00E94DFB">
      <w:pPr>
        <w:pStyle w:val="ListParagraph"/>
        <w:rPr>
          <w:rFonts w:ascii="Century Gothic" w:hAnsi="Century Gothic"/>
          <w:lang w:val="en-US"/>
        </w:rPr>
      </w:pPr>
    </w:p>
    <w:p w14:paraId="756BBD77" w14:textId="5FE231E6" w:rsidR="004D0343" w:rsidRDefault="00E94DFB"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suggested</w:t>
      </w:r>
      <w:r w:rsidR="004D0343">
        <w:rPr>
          <w:rFonts w:ascii="Century Gothic" w:hAnsi="Century Gothic"/>
          <w:lang w:val="en-US"/>
        </w:rPr>
        <w:t xml:space="preserve"> </w:t>
      </w:r>
      <w:r w:rsidR="001A0835">
        <w:rPr>
          <w:rFonts w:ascii="Century Gothic" w:hAnsi="Century Gothic"/>
          <w:lang w:val="en-US"/>
        </w:rPr>
        <w:t xml:space="preserve">(if there is a need) </w:t>
      </w:r>
      <w:r w:rsidR="004D0343">
        <w:rPr>
          <w:rFonts w:ascii="Century Gothic" w:hAnsi="Century Gothic"/>
          <w:lang w:val="en-US"/>
        </w:rPr>
        <w:t xml:space="preserve">to have a briefing on </w:t>
      </w:r>
      <w:r w:rsidR="001A0835">
        <w:rPr>
          <w:rFonts w:ascii="Century Gothic" w:hAnsi="Century Gothic"/>
          <w:lang w:val="en-US"/>
        </w:rPr>
        <w:t xml:space="preserve">the specifics of </w:t>
      </w:r>
      <w:proofErr w:type="gramStart"/>
      <w:r w:rsidR="001A0835">
        <w:rPr>
          <w:rFonts w:ascii="Century Gothic" w:hAnsi="Century Gothic"/>
          <w:lang w:val="en-US"/>
        </w:rPr>
        <w:t>a mining</w:t>
      </w:r>
      <w:proofErr w:type="gramEnd"/>
      <w:r w:rsidR="001A0835">
        <w:rPr>
          <w:rFonts w:ascii="Century Gothic" w:hAnsi="Century Gothic"/>
          <w:lang w:val="en-US"/>
        </w:rPr>
        <w:t xml:space="preserve"> operations for the new MRFC members, preferably to be conducted in Brooke’s Point, Palawan.</w:t>
      </w:r>
    </w:p>
    <w:p w14:paraId="53DCCEC7" w14:textId="77777777" w:rsidR="004D0343" w:rsidRPr="004D0343" w:rsidRDefault="004D0343" w:rsidP="004D0343">
      <w:pPr>
        <w:pStyle w:val="ListParagraph"/>
        <w:rPr>
          <w:rFonts w:ascii="Century Gothic" w:hAnsi="Century Gothic"/>
          <w:lang w:val="en-US"/>
        </w:rPr>
      </w:pPr>
    </w:p>
    <w:p w14:paraId="66D4492E" w14:textId="38F9EE7D" w:rsidR="0078761A" w:rsidRDefault="008B71DA"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Mayor Danao commented that based on his assessment, the siltation ponds </w:t>
      </w:r>
      <w:r w:rsidR="001A534F">
        <w:rPr>
          <w:rFonts w:ascii="Century Gothic" w:hAnsi="Century Gothic"/>
          <w:lang w:val="en-US"/>
        </w:rPr>
        <w:t>seemed to be</w:t>
      </w:r>
      <w:r>
        <w:rPr>
          <w:rFonts w:ascii="Century Gothic" w:hAnsi="Century Gothic"/>
          <w:lang w:val="en-US"/>
        </w:rPr>
        <w:t xml:space="preserve"> insufficient in size and shared that they were not allowed by the company to enter the premises of CMDC to conduct inspection. Mr. Tredez suggested </w:t>
      </w:r>
      <w:r w:rsidR="00352D51">
        <w:rPr>
          <w:rFonts w:ascii="Century Gothic" w:hAnsi="Century Gothic"/>
          <w:lang w:val="en-US"/>
        </w:rPr>
        <w:t>inviting</w:t>
      </w:r>
      <w:r w:rsidR="001A534F">
        <w:rPr>
          <w:rFonts w:ascii="Century Gothic" w:hAnsi="Century Gothic"/>
          <w:lang w:val="en-US"/>
        </w:rPr>
        <w:t xml:space="preserve"> Mayor Danao in the next MMT validation.  </w:t>
      </w:r>
    </w:p>
    <w:p w14:paraId="2ECD7ADF" w14:textId="77777777" w:rsidR="0078761A" w:rsidRPr="0078761A" w:rsidRDefault="0078761A" w:rsidP="0078761A">
      <w:pPr>
        <w:pStyle w:val="ListParagraph"/>
        <w:rPr>
          <w:rFonts w:ascii="Century Gothic" w:hAnsi="Century Gothic"/>
          <w:lang w:val="en-US"/>
        </w:rPr>
      </w:pPr>
    </w:p>
    <w:p w14:paraId="09783369" w14:textId="2A6459C3" w:rsidR="008B71DA" w:rsidRDefault="001A534F"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Atty. Aquino explained that there are series of siltation ponds</w:t>
      </w:r>
      <w:r w:rsidR="0030477C">
        <w:rPr>
          <w:rFonts w:ascii="Century Gothic" w:hAnsi="Century Gothic"/>
          <w:lang w:val="en-US"/>
        </w:rPr>
        <w:t>, not just one,</w:t>
      </w:r>
      <w:r>
        <w:rPr>
          <w:rFonts w:ascii="Century Gothic" w:hAnsi="Century Gothic"/>
          <w:lang w:val="en-US"/>
        </w:rPr>
        <w:t xml:space="preserve"> within the CMDC</w:t>
      </w:r>
      <w:r w:rsidR="0030477C">
        <w:rPr>
          <w:rFonts w:ascii="Century Gothic" w:hAnsi="Century Gothic"/>
          <w:lang w:val="en-US"/>
        </w:rPr>
        <w:t>’s permit area</w:t>
      </w:r>
      <w:r w:rsidR="00DF505E">
        <w:rPr>
          <w:rFonts w:ascii="Century Gothic" w:hAnsi="Century Gothic"/>
          <w:lang w:val="en-US"/>
        </w:rPr>
        <w:t xml:space="preserve">. He likewise </w:t>
      </w:r>
      <w:r w:rsidR="00DF505E">
        <w:rPr>
          <w:rFonts w:ascii="Century Gothic" w:hAnsi="Century Gothic"/>
          <w:lang w:val="en-US"/>
        </w:rPr>
        <w:lastRenderedPageBreak/>
        <w:t xml:space="preserve">recommended for Ms. </w:t>
      </w:r>
      <w:proofErr w:type="spellStart"/>
      <w:r w:rsidR="00DF505E">
        <w:rPr>
          <w:rFonts w:ascii="Century Gothic" w:hAnsi="Century Gothic"/>
          <w:lang w:val="en-US"/>
        </w:rPr>
        <w:t>Shiela</w:t>
      </w:r>
      <w:proofErr w:type="spellEnd"/>
      <w:r w:rsidR="00DF505E">
        <w:rPr>
          <w:rFonts w:ascii="Century Gothic" w:hAnsi="Century Gothic"/>
          <w:lang w:val="en-US"/>
        </w:rPr>
        <w:t xml:space="preserve"> S. </w:t>
      </w:r>
      <w:proofErr w:type="spellStart"/>
      <w:r w:rsidR="00DF505E">
        <w:rPr>
          <w:rFonts w:ascii="Century Gothic" w:hAnsi="Century Gothic"/>
          <w:lang w:val="en-US"/>
        </w:rPr>
        <w:t>Nalda</w:t>
      </w:r>
      <w:proofErr w:type="spellEnd"/>
      <w:r w:rsidR="00DF505E">
        <w:rPr>
          <w:rFonts w:ascii="Century Gothic" w:hAnsi="Century Gothic"/>
          <w:lang w:val="en-US"/>
        </w:rPr>
        <w:t xml:space="preserve"> (MENRO – Narra) to brief Mayor Danao on the results of the MMT validation prior to the scheduled MRFC meeting.</w:t>
      </w:r>
    </w:p>
    <w:p w14:paraId="6303E42F" w14:textId="77777777" w:rsidR="00DF505E" w:rsidRPr="00DF505E" w:rsidRDefault="00DF505E" w:rsidP="00DF505E">
      <w:pPr>
        <w:pStyle w:val="ListParagraph"/>
        <w:rPr>
          <w:rFonts w:ascii="Century Gothic" w:hAnsi="Century Gothic"/>
          <w:lang w:val="en-US"/>
        </w:rPr>
      </w:pPr>
    </w:p>
    <w:p w14:paraId="2105F8EB" w14:textId="77777777" w:rsidR="0078761A" w:rsidRDefault="00AA4DEC" w:rsidP="003313BF">
      <w:pPr>
        <w:pStyle w:val="ListParagraph"/>
        <w:numPr>
          <w:ilvl w:val="0"/>
          <w:numId w:val="12"/>
        </w:numPr>
        <w:spacing w:after="0" w:line="240" w:lineRule="auto"/>
        <w:jc w:val="both"/>
        <w:rPr>
          <w:rFonts w:ascii="Century Gothic" w:hAnsi="Century Gothic"/>
          <w:lang w:val="en-US"/>
        </w:rPr>
      </w:pPr>
      <w:proofErr w:type="gramStart"/>
      <w:r>
        <w:rPr>
          <w:rFonts w:ascii="Century Gothic" w:hAnsi="Century Gothic"/>
          <w:lang w:val="en-US"/>
        </w:rPr>
        <w:t>Pertaining to</w:t>
      </w:r>
      <w:proofErr w:type="gramEnd"/>
      <w:r>
        <w:rPr>
          <w:rFonts w:ascii="Century Gothic" w:hAnsi="Century Gothic"/>
          <w:lang w:val="en-US"/>
        </w:rPr>
        <w:t xml:space="preserve"> the reiterated MMT recommendation of </w:t>
      </w:r>
      <w:r w:rsidR="00582E94">
        <w:rPr>
          <w:rFonts w:ascii="Century Gothic" w:hAnsi="Century Gothic"/>
          <w:lang w:val="en-US"/>
        </w:rPr>
        <w:t>covering the port side of the loading area with recycled canvass sheet</w:t>
      </w:r>
      <w:r w:rsidR="00A03CD1">
        <w:rPr>
          <w:rFonts w:ascii="Century Gothic" w:hAnsi="Century Gothic"/>
          <w:lang w:val="en-US"/>
        </w:rPr>
        <w:t xml:space="preserve">, Mr. Tredez stated that this specific recommendation is still not addressed by the company. </w:t>
      </w:r>
    </w:p>
    <w:p w14:paraId="3641EE74" w14:textId="77777777" w:rsidR="0078761A" w:rsidRPr="0078761A" w:rsidRDefault="0078761A" w:rsidP="0078761A">
      <w:pPr>
        <w:pStyle w:val="ListParagraph"/>
        <w:rPr>
          <w:rFonts w:ascii="Century Gothic" w:hAnsi="Century Gothic"/>
          <w:lang w:val="en-US"/>
        </w:rPr>
      </w:pPr>
    </w:p>
    <w:p w14:paraId="73A0AFB9" w14:textId="4C0CC59D" w:rsidR="00DF505E" w:rsidRDefault="0078761A"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Atty. Aquino commented that provision of canvass sheet in the subject area will be ineffective for such will not prevent the siltation. </w:t>
      </w:r>
      <w:proofErr w:type="gramStart"/>
      <w:r>
        <w:rPr>
          <w:rFonts w:ascii="Century Gothic" w:hAnsi="Century Gothic"/>
          <w:lang w:val="en-US"/>
        </w:rPr>
        <w:t>He rather</w:t>
      </w:r>
      <w:proofErr w:type="gramEnd"/>
      <w:r>
        <w:rPr>
          <w:rFonts w:ascii="Century Gothic" w:hAnsi="Century Gothic"/>
          <w:lang w:val="en-US"/>
        </w:rPr>
        <w:t xml:space="preserve"> proposed for the grading of the loading area to ensure that the runoff will flow inland towards the nearest siltation pond.  </w:t>
      </w:r>
    </w:p>
    <w:p w14:paraId="7836C9FF" w14:textId="77777777" w:rsidR="001A534F" w:rsidRPr="001A534F" w:rsidRDefault="001A534F" w:rsidP="001A534F">
      <w:pPr>
        <w:pStyle w:val="ListParagraph"/>
        <w:rPr>
          <w:rFonts w:ascii="Century Gothic" w:hAnsi="Century Gothic"/>
          <w:lang w:val="en-US"/>
        </w:rPr>
      </w:pPr>
    </w:p>
    <w:p w14:paraId="32804EA3" w14:textId="1CA4FCC0" w:rsidR="001A534F" w:rsidRPr="003313BF" w:rsidRDefault="0078761A" w:rsidP="003313BF">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advised the company to determine the most appropriate solution</w:t>
      </w:r>
      <w:r w:rsidR="0014415E">
        <w:rPr>
          <w:rFonts w:ascii="Century Gothic" w:hAnsi="Century Gothic"/>
          <w:lang w:val="en-US"/>
        </w:rPr>
        <w:t>/plan</w:t>
      </w:r>
      <w:r>
        <w:rPr>
          <w:rFonts w:ascii="Century Gothic" w:hAnsi="Century Gothic"/>
          <w:lang w:val="en-US"/>
        </w:rPr>
        <w:t xml:space="preserve"> to address the issue</w:t>
      </w:r>
      <w:r w:rsidR="0014415E">
        <w:rPr>
          <w:rFonts w:ascii="Century Gothic" w:hAnsi="Century Gothic"/>
          <w:lang w:val="en-US"/>
        </w:rPr>
        <w:t xml:space="preserve"> for presentation in the next MRFC meeting. This covers both project’s causeway.</w:t>
      </w:r>
      <w:r>
        <w:rPr>
          <w:rFonts w:ascii="Century Gothic" w:hAnsi="Century Gothic"/>
          <w:lang w:val="en-US"/>
        </w:rPr>
        <w:t xml:space="preserve"> </w:t>
      </w:r>
    </w:p>
    <w:p w14:paraId="1746219B" w14:textId="77777777" w:rsidR="004B5DE6" w:rsidRPr="00F73C43" w:rsidRDefault="004B5DE6" w:rsidP="004B5DE6">
      <w:pPr>
        <w:pStyle w:val="ListParagraph"/>
        <w:spacing w:after="0" w:line="240" w:lineRule="auto"/>
        <w:ind w:left="2138"/>
        <w:jc w:val="both"/>
        <w:rPr>
          <w:rFonts w:ascii="Century Gothic" w:hAnsi="Century Gothic"/>
          <w:b/>
          <w:bCs/>
          <w:lang w:val="en-US"/>
        </w:rPr>
      </w:pPr>
    </w:p>
    <w:p w14:paraId="741A608C" w14:textId="07357758" w:rsidR="00E6603F" w:rsidRPr="002E4D7C" w:rsidRDefault="002D5C82" w:rsidP="00BC759A">
      <w:pPr>
        <w:pStyle w:val="ListParagraph"/>
        <w:numPr>
          <w:ilvl w:val="1"/>
          <w:numId w:val="2"/>
        </w:numPr>
        <w:spacing w:after="0" w:line="240" w:lineRule="auto"/>
        <w:ind w:left="1418"/>
        <w:rPr>
          <w:rFonts w:ascii="Century Gothic" w:hAnsi="Century Gothic"/>
          <w:b/>
          <w:bCs/>
          <w:lang w:val="en-US"/>
        </w:rPr>
      </w:pPr>
      <w:r w:rsidRPr="002E4D7C">
        <w:rPr>
          <w:rFonts w:ascii="Century Gothic" w:hAnsi="Century Gothic"/>
          <w:b/>
          <w:bCs/>
          <w:lang w:val="en-US"/>
        </w:rPr>
        <w:t xml:space="preserve">Presentation of </w:t>
      </w:r>
      <w:r w:rsidR="001A0835">
        <w:rPr>
          <w:rFonts w:ascii="Century Gothic" w:hAnsi="Century Gothic"/>
          <w:b/>
          <w:bCs/>
          <w:lang w:val="en-US"/>
        </w:rPr>
        <w:t>H</w:t>
      </w:r>
      <w:r w:rsidRPr="002E4D7C">
        <w:rPr>
          <w:rFonts w:ascii="Century Gothic" w:hAnsi="Century Gothic"/>
          <w:b/>
          <w:bCs/>
          <w:lang w:val="en-US"/>
        </w:rPr>
        <w:t xml:space="preserve">ighlights of the </w:t>
      </w:r>
      <w:r w:rsidR="00350A2B">
        <w:rPr>
          <w:rFonts w:ascii="Century Gothic" w:hAnsi="Century Gothic"/>
          <w:b/>
          <w:bCs/>
          <w:lang w:val="en-US"/>
        </w:rPr>
        <w:t>3</w:t>
      </w:r>
      <w:r w:rsidR="00350A2B" w:rsidRPr="00350A2B">
        <w:rPr>
          <w:rFonts w:ascii="Century Gothic" w:hAnsi="Century Gothic"/>
          <w:b/>
          <w:bCs/>
          <w:vertAlign w:val="superscript"/>
          <w:lang w:val="en-US"/>
        </w:rPr>
        <w:t>rd</w:t>
      </w:r>
      <w:r w:rsidR="00DE60E9">
        <w:rPr>
          <w:rFonts w:ascii="Century Gothic" w:hAnsi="Century Gothic"/>
          <w:b/>
          <w:bCs/>
          <w:lang w:val="en-US"/>
        </w:rPr>
        <w:t xml:space="preserve"> </w:t>
      </w:r>
      <w:r w:rsidRPr="002E4D7C">
        <w:rPr>
          <w:rFonts w:ascii="Century Gothic" w:hAnsi="Century Gothic"/>
          <w:b/>
          <w:bCs/>
          <w:lang w:val="en-US"/>
        </w:rPr>
        <w:t>Quarter 2022 Water</w:t>
      </w:r>
      <w:r w:rsidR="002D7D73" w:rsidRPr="002E4D7C">
        <w:rPr>
          <w:rFonts w:ascii="Century Gothic" w:hAnsi="Century Gothic"/>
          <w:b/>
          <w:bCs/>
          <w:lang w:val="en-US"/>
        </w:rPr>
        <w:t>, Air, and Noise</w:t>
      </w:r>
      <w:r w:rsidRPr="002E4D7C">
        <w:rPr>
          <w:rFonts w:ascii="Century Gothic" w:hAnsi="Century Gothic"/>
          <w:b/>
          <w:bCs/>
          <w:lang w:val="en-US"/>
        </w:rPr>
        <w:t xml:space="preserve"> Monitoring and Sampling</w:t>
      </w:r>
    </w:p>
    <w:p w14:paraId="512BC2D9" w14:textId="77777777" w:rsidR="002D5C82" w:rsidRPr="002E4D7C" w:rsidRDefault="002D5C82" w:rsidP="00BC759A">
      <w:pPr>
        <w:pStyle w:val="ListParagraph"/>
        <w:spacing w:after="0" w:line="240" w:lineRule="auto"/>
        <w:ind w:left="1418"/>
        <w:jc w:val="both"/>
        <w:rPr>
          <w:rFonts w:ascii="Century Gothic" w:hAnsi="Century Gothic"/>
          <w:b/>
          <w:bCs/>
          <w:lang w:val="en-US"/>
        </w:rPr>
      </w:pPr>
    </w:p>
    <w:p w14:paraId="6C290B47" w14:textId="5A7280DF" w:rsidR="00A2054B" w:rsidRPr="00425636" w:rsidRDefault="0014415E" w:rsidP="00A2054B">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Ms. </w:t>
      </w:r>
      <w:proofErr w:type="spellStart"/>
      <w:r>
        <w:rPr>
          <w:rFonts w:ascii="Century Gothic" w:hAnsi="Century Gothic"/>
          <w:lang w:val="en-US"/>
        </w:rPr>
        <w:t>Mercedita</w:t>
      </w:r>
      <w:proofErr w:type="spellEnd"/>
      <w:r>
        <w:rPr>
          <w:rFonts w:ascii="Century Gothic" w:hAnsi="Century Gothic"/>
          <w:lang w:val="en-US"/>
        </w:rPr>
        <w:t xml:space="preserve"> B. </w:t>
      </w:r>
      <w:proofErr w:type="spellStart"/>
      <w:r>
        <w:rPr>
          <w:rFonts w:ascii="Century Gothic" w:hAnsi="Century Gothic"/>
          <w:lang w:val="en-US"/>
        </w:rPr>
        <w:t>Almorfe</w:t>
      </w:r>
      <w:proofErr w:type="spellEnd"/>
      <w:r>
        <w:rPr>
          <w:rFonts w:ascii="Century Gothic" w:hAnsi="Century Gothic"/>
          <w:lang w:val="en-US"/>
        </w:rPr>
        <w:t xml:space="preserve"> (EMB MIMAROPA) reported the results of the 3</w:t>
      </w:r>
      <w:r w:rsidRPr="0014415E">
        <w:rPr>
          <w:rFonts w:ascii="Century Gothic" w:hAnsi="Century Gothic"/>
          <w:vertAlign w:val="superscript"/>
          <w:lang w:val="en-US"/>
        </w:rPr>
        <w:t>rd</w:t>
      </w:r>
      <w:r>
        <w:rPr>
          <w:rFonts w:ascii="Century Gothic" w:hAnsi="Century Gothic"/>
          <w:lang w:val="en-US"/>
        </w:rPr>
        <w:t xml:space="preserve"> Quarter 2022 air and water sampling activities for both projects. </w:t>
      </w:r>
    </w:p>
    <w:p w14:paraId="75C6DE66" w14:textId="77777777" w:rsidR="00425636" w:rsidRPr="0015626A" w:rsidRDefault="00425636" w:rsidP="00425636">
      <w:pPr>
        <w:pStyle w:val="ListParagraph"/>
        <w:spacing w:after="0" w:line="240" w:lineRule="auto"/>
        <w:ind w:left="2138"/>
        <w:jc w:val="both"/>
        <w:rPr>
          <w:rFonts w:ascii="Century Gothic" w:hAnsi="Century Gothic"/>
          <w:b/>
          <w:bCs/>
          <w:lang w:val="en-US"/>
        </w:rPr>
      </w:pPr>
    </w:p>
    <w:p w14:paraId="2F883757" w14:textId="4EC89226" w:rsidR="00425636" w:rsidRPr="000156F4" w:rsidRDefault="00425636" w:rsidP="00425636">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Engr. </w:t>
      </w:r>
      <w:proofErr w:type="spellStart"/>
      <w:r w:rsidR="00C758EC">
        <w:rPr>
          <w:rFonts w:ascii="Century Gothic" w:hAnsi="Century Gothic"/>
          <w:lang w:val="en-US"/>
        </w:rPr>
        <w:t>Requimin</w:t>
      </w:r>
      <w:proofErr w:type="spellEnd"/>
      <w:r w:rsidR="00C758EC">
        <w:rPr>
          <w:rFonts w:ascii="Century Gothic" w:hAnsi="Century Gothic"/>
          <w:lang w:val="en-US"/>
        </w:rPr>
        <w:t xml:space="preserve"> </w:t>
      </w:r>
      <w:r>
        <w:rPr>
          <w:rFonts w:ascii="Century Gothic" w:hAnsi="Century Gothic"/>
          <w:lang w:val="en-US"/>
        </w:rPr>
        <w:t xml:space="preserve">asked the cause of the exceedance in pH reading in </w:t>
      </w:r>
      <w:proofErr w:type="spellStart"/>
      <w:r>
        <w:rPr>
          <w:rFonts w:ascii="Century Gothic" w:hAnsi="Century Gothic"/>
          <w:lang w:val="en-US"/>
        </w:rPr>
        <w:t>Pulot</w:t>
      </w:r>
      <w:proofErr w:type="spellEnd"/>
      <w:r>
        <w:rPr>
          <w:rFonts w:ascii="Century Gothic" w:hAnsi="Century Gothic"/>
          <w:lang w:val="en-US"/>
        </w:rPr>
        <w:t xml:space="preserve"> River Delta sampling </w:t>
      </w:r>
      <w:r w:rsidR="001A0835">
        <w:rPr>
          <w:rFonts w:ascii="Century Gothic" w:hAnsi="Century Gothic"/>
          <w:lang w:val="en-US"/>
        </w:rPr>
        <w:t>s</w:t>
      </w:r>
      <w:r>
        <w:rPr>
          <w:rFonts w:ascii="Century Gothic" w:hAnsi="Century Gothic"/>
          <w:lang w:val="en-US"/>
        </w:rPr>
        <w:t>tation for 2</w:t>
      </w:r>
      <w:r w:rsidRPr="00425636">
        <w:rPr>
          <w:rFonts w:ascii="Century Gothic" w:hAnsi="Century Gothic"/>
          <w:vertAlign w:val="superscript"/>
          <w:lang w:val="en-US"/>
        </w:rPr>
        <w:t>nd</w:t>
      </w:r>
      <w:r>
        <w:rPr>
          <w:rFonts w:ascii="Century Gothic" w:hAnsi="Century Gothic"/>
          <w:lang w:val="en-US"/>
        </w:rPr>
        <w:t xml:space="preserve"> Quarter 2022. Ms. </w:t>
      </w:r>
      <w:proofErr w:type="spellStart"/>
      <w:r>
        <w:rPr>
          <w:rFonts w:ascii="Century Gothic" w:hAnsi="Century Gothic"/>
          <w:lang w:val="en-US"/>
        </w:rPr>
        <w:t>Almorfe</w:t>
      </w:r>
      <w:proofErr w:type="spellEnd"/>
      <w:r>
        <w:rPr>
          <w:rFonts w:ascii="Century Gothic" w:hAnsi="Century Gothic"/>
          <w:lang w:val="en-US"/>
        </w:rPr>
        <w:t xml:space="preserve"> answered that the 2</w:t>
      </w:r>
      <w:r w:rsidRPr="00425636">
        <w:rPr>
          <w:rFonts w:ascii="Century Gothic" w:hAnsi="Century Gothic"/>
          <w:vertAlign w:val="superscript"/>
          <w:lang w:val="en-US"/>
        </w:rPr>
        <w:t>nd</w:t>
      </w:r>
      <w:r>
        <w:rPr>
          <w:rFonts w:ascii="Century Gothic" w:hAnsi="Century Gothic"/>
          <w:lang w:val="en-US"/>
        </w:rPr>
        <w:t xml:space="preserve"> Quarter MMT sampling activity was led by PCSD thus, she cannot respond to the query. </w:t>
      </w:r>
    </w:p>
    <w:p w14:paraId="4CF6CB2B" w14:textId="77777777" w:rsidR="000156F4" w:rsidRPr="000156F4" w:rsidRDefault="000156F4" w:rsidP="000156F4">
      <w:pPr>
        <w:pStyle w:val="ListParagraph"/>
        <w:rPr>
          <w:rFonts w:ascii="Century Gothic" w:hAnsi="Century Gothic"/>
          <w:b/>
          <w:bCs/>
          <w:lang w:val="en-US"/>
        </w:rPr>
      </w:pPr>
    </w:p>
    <w:p w14:paraId="52B3EAF4" w14:textId="50252BA1" w:rsidR="000156F4" w:rsidRPr="00613411" w:rsidRDefault="000156F4" w:rsidP="00425636">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asked the company to check the baseline data for the sampling station to determine whether there is a significant change in </w:t>
      </w:r>
      <w:proofErr w:type="spellStart"/>
      <w:r>
        <w:rPr>
          <w:rFonts w:ascii="Century Gothic" w:hAnsi="Century Gothic"/>
          <w:lang w:val="en-US"/>
        </w:rPr>
        <w:t>pH.</w:t>
      </w:r>
      <w:proofErr w:type="spellEnd"/>
    </w:p>
    <w:p w14:paraId="5366F19E" w14:textId="77777777" w:rsidR="00425636" w:rsidRPr="0015626A" w:rsidRDefault="00425636" w:rsidP="00425636">
      <w:pPr>
        <w:pStyle w:val="ListParagraph"/>
        <w:spacing w:after="0" w:line="240" w:lineRule="auto"/>
        <w:ind w:left="2138"/>
        <w:jc w:val="both"/>
        <w:rPr>
          <w:rFonts w:ascii="Century Gothic" w:hAnsi="Century Gothic"/>
          <w:b/>
          <w:bCs/>
          <w:lang w:val="en-US"/>
        </w:rPr>
      </w:pPr>
    </w:p>
    <w:p w14:paraId="3ADA3B02" w14:textId="712DBE58" w:rsidR="002D5C82" w:rsidRPr="002E4D7C" w:rsidRDefault="002D5C82" w:rsidP="00BC759A">
      <w:pPr>
        <w:pStyle w:val="ListParagraph"/>
        <w:numPr>
          <w:ilvl w:val="1"/>
          <w:numId w:val="2"/>
        </w:numPr>
        <w:spacing w:after="0" w:line="240" w:lineRule="auto"/>
        <w:ind w:left="1418"/>
        <w:jc w:val="both"/>
        <w:rPr>
          <w:rFonts w:ascii="Century Gothic" w:hAnsi="Century Gothic"/>
          <w:b/>
          <w:bCs/>
          <w:lang w:val="en-US"/>
        </w:rPr>
      </w:pPr>
      <w:r w:rsidRPr="002E4D7C">
        <w:rPr>
          <w:rFonts w:ascii="Century Gothic" w:hAnsi="Century Gothic"/>
          <w:b/>
          <w:bCs/>
          <w:lang w:val="en-US"/>
        </w:rPr>
        <w:t xml:space="preserve">Presentation of </w:t>
      </w:r>
      <w:r w:rsidR="001A0835">
        <w:rPr>
          <w:rFonts w:ascii="Century Gothic" w:hAnsi="Century Gothic"/>
          <w:b/>
          <w:bCs/>
          <w:lang w:val="en-US"/>
        </w:rPr>
        <w:t>C</w:t>
      </w:r>
      <w:r w:rsidRPr="002E4D7C">
        <w:rPr>
          <w:rFonts w:ascii="Century Gothic" w:hAnsi="Century Gothic"/>
          <w:b/>
          <w:bCs/>
          <w:lang w:val="en-US"/>
        </w:rPr>
        <w:t xml:space="preserve">ompliance with the </w:t>
      </w:r>
      <w:r w:rsidR="00350A2B">
        <w:rPr>
          <w:rFonts w:ascii="Century Gothic" w:hAnsi="Century Gothic"/>
          <w:b/>
          <w:bCs/>
          <w:lang w:val="en-US"/>
        </w:rPr>
        <w:t>2</w:t>
      </w:r>
      <w:r w:rsidR="00350A2B" w:rsidRPr="00350A2B">
        <w:rPr>
          <w:rFonts w:ascii="Century Gothic" w:hAnsi="Century Gothic"/>
          <w:b/>
          <w:bCs/>
          <w:vertAlign w:val="superscript"/>
          <w:lang w:val="en-US"/>
        </w:rPr>
        <w:t>nd</w:t>
      </w:r>
      <w:r w:rsidR="00350A2B">
        <w:rPr>
          <w:rFonts w:ascii="Century Gothic" w:hAnsi="Century Gothic"/>
          <w:b/>
          <w:bCs/>
          <w:lang w:val="en-US"/>
        </w:rPr>
        <w:t xml:space="preserve"> Quarter </w:t>
      </w:r>
      <w:r w:rsidR="00350A2B" w:rsidRPr="002E4D7C">
        <w:rPr>
          <w:rFonts w:ascii="Century Gothic" w:hAnsi="Century Gothic"/>
          <w:b/>
          <w:bCs/>
          <w:lang w:val="en-US"/>
        </w:rPr>
        <w:t>202</w:t>
      </w:r>
      <w:r w:rsidR="00350A2B">
        <w:rPr>
          <w:rFonts w:ascii="Century Gothic" w:hAnsi="Century Gothic"/>
          <w:b/>
          <w:bCs/>
          <w:lang w:val="en-US"/>
        </w:rPr>
        <w:t>2</w:t>
      </w:r>
      <w:r w:rsidR="00350A2B" w:rsidRPr="002E4D7C">
        <w:rPr>
          <w:rFonts w:ascii="Century Gothic" w:hAnsi="Century Gothic"/>
          <w:b/>
          <w:bCs/>
          <w:lang w:val="en-US"/>
        </w:rPr>
        <w:t xml:space="preserve"> </w:t>
      </w:r>
      <w:r w:rsidRPr="002E4D7C">
        <w:rPr>
          <w:rFonts w:ascii="Century Gothic" w:hAnsi="Century Gothic"/>
          <w:b/>
          <w:bCs/>
          <w:lang w:val="en-US"/>
        </w:rPr>
        <w:t xml:space="preserve">MMT’s </w:t>
      </w:r>
      <w:r w:rsidR="001A0835">
        <w:rPr>
          <w:rFonts w:ascii="Century Gothic" w:hAnsi="Century Gothic"/>
          <w:b/>
          <w:bCs/>
          <w:lang w:val="en-US"/>
        </w:rPr>
        <w:t>F</w:t>
      </w:r>
      <w:r w:rsidRPr="002E4D7C">
        <w:rPr>
          <w:rFonts w:ascii="Century Gothic" w:hAnsi="Century Gothic"/>
          <w:b/>
          <w:bCs/>
          <w:lang w:val="en-US"/>
        </w:rPr>
        <w:t xml:space="preserve">ield </w:t>
      </w:r>
      <w:r w:rsidR="001A0835">
        <w:rPr>
          <w:rFonts w:ascii="Century Gothic" w:hAnsi="Century Gothic"/>
          <w:b/>
          <w:bCs/>
          <w:lang w:val="en-US"/>
        </w:rPr>
        <w:t>F</w:t>
      </w:r>
      <w:r w:rsidRPr="002E4D7C">
        <w:rPr>
          <w:rFonts w:ascii="Century Gothic" w:hAnsi="Century Gothic"/>
          <w:b/>
          <w:bCs/>
          <w:lang w:val="en-US"/>
        </w:rPr>
        <w:t xml:space="preserve">indings and </w:t>
      </w:r>
      <w:r w:rsidR="001A0835">
        <w:rPr>
          <w:rFonts w:ascii="Century Gothic" w:hAnsi="Century Gothic"/>
          <w:b/>
          <w:bCs/>
          <w:lang w:val="en-US"/>
        </w:rPr>
        <w:t>R</w:t>
      </w:r>
      <w:r w:rsidRPr="002E4D7C">
        <w:rPr>
          <w:rFonts w:ascii="Century Gothic" w:hAnsi="Century Gothic"/>
          <w:b/>
          <w:bCs/>
          <w:lang w:val="en-US"/>
        </w:rPr>
        <w:t xml:space="preserve">ecommendations and </w:t>
      </w:r>
      <w:r w:rsidR="001A0835">
        <w:rPr>
          <w:rFonts w:ascii="Century Gothic" w:hAnsi="Century Gothic"/>
          <w:b/>
          <w:bCs/>
          <w:lang w:val="en-US"/>
        </w:rPr>
        <w:t>P</w:t>
      </w:r>
      <w:r w:rsidRPr="002E4D7C">
        <w:rPr>
          <w:rFonts w:ascii="Century Gothic" w:hAnsi="Century Gothic"/>
          <w:b/>
          <w:bCs/>
          <w:lang w:val="en-US"/>
        </w:rPr>
        <w:t xml:space="preserve">resentation of </w:t>
      </w:r>
      <w:r w:rsidR="001A0835">
        <w:rPr>
          <w:rFonts w:ascii="Century Gothic" w:hAnsi="Century Gothic"/>
          <w:b/>
          <w:bCs/>
          <w:lang w:val="en-US"/>
        </w:rPr>
        <w:t>P</w:t>
      </w:r>
      <w:r w:rsidRPr="002E4D7C">
        <w:rPr>
          <w:rFonts w:ascii="Century Gothic" w:hAnsi="Century Gothic"/>
          <w:b/>
          <w:bCs/>
          <w:lang w:val="en-US"/>
        </w:rPr>
        <w:t xml:space="preserve">hysical and </w:t>
      </w:r>
      <w:r w:rsidR="001A0835">
        <w:rPr>
          <w:rFonts w:ascii="Century Gothic" w:hAnsi="Century Gothic"/>
          <w:b/>
          <w:bCs/>
          <w:lang w:val="en-US"/>
        </w:rPr>
        <w:t>F</w:t>
      </w:r>
      <w:r w:rsidRPr="002E4D7C">
        <w:rPr>
          <w:rFonts w:ascii="Century Gothic" w:hAnsi="Century Gothic"/>
          <w:b/>
          <w:bCs/>
          <w:lang w:val="en-US"/>
        </w:rPr>
        <w:t xml:space="preserve">inancial </w:t>
      </w:r>
      <w:r w:rsidR="001A0835">
        <w:rPr>
          <w:rFonts w:ascii="Century Gothic" w:hAnsi="Century Gothic"/>
          <w:b/>
          <w:bCs/>
          <w:lang w:val="en-US"/>
        </w:rPr>
        <w:t>A</w:t>
      </w:r>
      <w:r w:rsidRPr="002E4D7C">
        <w:rPr>
          <w:rFonts w:ascii="Century Gothic" w:hAnsi="Century Gothic"/>
          <w:b/>
          <w:bCs/>
          <w:lang w:val="en-US"/>
        </w:rPr>
        <w:t xml:space="preserve">ccomplishments, including </w:t>
      </w:r>
      <w:r w:rsidR="001A0835">
        <w:rPr>
          <w:rFonts w:ascii="Century Gothic" w:hAnsi="Century Gothic"/>
          <w:b/>
          <w:bCs/>
          <w:lang w:val="en-US"/>
        </w:rPr>
        <w:t>U</w:t>
      </w:r>
      <w:r w:rsidRPr="002E4D7C">
        <w:rPr>
          <w:rFonts w:ascii="Century Gothic" w:hAnsi="Century Gothic"/>
          <w:b/>
          <w:bCs/>
          <w:lang w:val="en-US"/>
        </w:rPr>
        <w:t xml:space="preserve">pdating of </w:t>
      </w:r>
      <w:r w:rsidR="001A0835">
        <w:rPr>
          <w:rFonts w:ascii="Century Gothic" w:hAnsi="Century Gothic"/>
          <w:b/>
          <w:bCs/>
          <w:lang w:val="en-US"/>
        </w:rPr>
        <w:t>E</w:t>
      </w:r>
      <w:r w:rsidRPr="002E4D7C">
        <w:rPr>
          <w:rFonts w:ascii="Century Gothic" w:hAnsi="Century Gothic"/>
          <w:b/>
          <w:bCs/>
          <w:lang w:val="en-US"/>
        </w:rPr>
        <w:t xml:space="preserve">stablished </w:t>
      </w:r>
      <w:r w:rsidR="001A0835">
        <w:rPr>
          <w:rFonts w:ascii="Century Gothic" w:hAnsi="Century Gothic"/>
          <w:b/>
          <w:bCs/>
          <w:lang w:val="en-US"/>
        </w:rPr>
        <w:t>F</w:t>
      </w:r>
      <w:r w:rsidRPr="002E4D7C">
        <w:rPr>
          <w:rFonts w:ascii="Century Gothic" w:hAnsi="Century Gothic"/>
          <w:b/>
          <w:bCs/>
          <w:lang w:val="en-US"/>
        </w:rPr>
        <w:t>unds</w:t>
      </w:r>
    </w:p>
    <w:p w14:paraId="0A7598FB" w14:textId="77777777" w:rsidR="00676104" w:rsidRPr="00A2054B" w:rsidRDefault="00676104" w:rsidP="00A2054B">
      <w:pPr>
        <w:spacing w:after="0" w:line="240" w:lineRule="auto"/>
        <w:rPr>
          <w:rFonts w:ascii="Century Gothic" w:hAnsi="Century Gothic"/>
          <w:i/>
          <w:iCs/>
          <w:lang w:val="en-US"/>
        </w:rPr>
      </w:pPr>
    </w:p>
    <w:p w14:paraId="2156A0E2" w14:textId="38FE473E" w:rsidR="00613411" w:rsidRPr="00613411" w:rsidRDefault="00613411" w:rsidP="00613411">
      <w:pPr>
        <w:pStyle w:val="ListParagraph"/>
        <w:spacing w:after="0" w:line="240" w:lineRule="auto"/>
        <w:ind w:left="1418"/>
        <w:jc w:val="both"/>
        <w:rPr>
          <w:rFonts w:ascii="Century Gothic" w:hAnsi="Century Gothic"/>
          <w:lang w:val="en-US"/>
        </w:rPr>
      </w:pPr>
      <w:r w:rsidRPr="00613411">
        <w:rPr>
          <w:rFonts w:ascii="Century Gothic" w:hAnsi="Century Gothic"/>
          <w:lang w:val="en-US"/>
        </w:rPr>
        <w:t xml:space="preserve">Ms. Alaska and Mr. Tan presented the company’s </w:t>
      </w:r>
      <w:r w:rsidR="008D338A">
        <w:rPr>
          <w:rFonts w:ascii="Century Gothic" w:hAnsi="Century Gothic"/>
          <w:lang w:val="en-US"/>
        </w:rPr>
        <w:t>compliance with</w:t>
      </w:r>
      <w:r w:rsidRPr="00613411">
        <w:rPr>
          <w:rFonts w:ascii="Century Gothic" w:hAnsi="Century Gothic"/>
          <w:lang w:val="en-US"/>
        </w:rPr>
        <w:t xml:space="preserve"> the 2nd Quarter 2022 MMT field findings and recommendations as well as the </w:t>
      </w:r>
      <w:proofErr w:type="gramStart"/>
      <w:r w:rsidRPr="00613411">
        <w:rPr>
          <w:rFonts w:ascii="Century Gothic" w:hAnsi="Century Gothic"/>
          <w:lang w:val="en-US"/>
        </w:rPr>
        <w:t>current status</w:t>
      </w:r>
      <w:proofErr w:type="gramEnd"/>
      <w:r w:rsidRPr="00613411">
        <w:rPr>
          <w:rFonts w:ascii="Century Gothic" w:hAnsi="Century Gothic"/>
          <w:lang w:val="en-US"/>
        </w:rPr>
        <w:t xml:space="preserve"> of the 2021 AEPEP implementation in TNMP and PNMP, respectively.</w:t>
      </w:r>
      <w:r>
        <w:rPr>
          <w:rFonts w:ascii="Century Gothic" w:hAnsi="Century Gothic"/>
          <w:lang w:val="en-US"/>
        </w:rPr>
        <w:t xml:space="preserve"> Comments and recommendations of the MRFC members are as follows:</w:t>
      </w:r>
    </w:p>
    <w:p w14:paraId="7C7AB98A" w14:textId="77777777" w:rsidR="00613411" w:rsidRDefault="00613411" w:rsidP="00613411">
      <w:pPr>
        <w:pStyle w:val="ListParagraph"/>
        <w:spacing w:after="0" w:line="240" w:lineRule="auto"/>
        <w:ind w:left="1418"/>
        <w:rPr>
          <w:rFonts w:ascii="Century Gothic" w:hAnsi="Century Gothic"/>
          <w:i/>
          <w:iCs/>
          <w:lang w:val="en-US"/>
        </w:rPr>
      </w:pPr>
    </w:p>
    <w:p w14:paraId="7399323D" w14:textId="4184D387" w:rsidR="00613411" w:rsidRDefault="00613411" w:rsidP="00613411">
      <w:pPr>
        <w:pStyle w:val="ListParagraph"/>
        <w:spacing w:after="0" w:line="240" w:lineRule="auto"/>
        <w:ind w:left="1418"/>
        <w:rPr>
          <w:rFonts w:ascii="Century Gothic" w:hAnsi="Century Gothic"/>
          <w:i/>
          <w:iCs/>
          <w:lang w:val="en-US"/>
        </w:rPr>
      </w:pPr>
      <w:r w:rsidRPr="002E4D7C">
        <w:rPr>
          <w:rFonts w:ascii="Century Gothic" w:hAnsi="Century Gothic"/>
          <w:i/>
          <w:iCs/>
          <w:lang w:val="en-US"/>
        </w:rPr>
        <w:t>CMDC – Toronto Nickel Mining Project</w:t>
      </w:r>
    </w:p>
    <w:p w14:paraId="1FB3C866" w14:textId="77777777" w:rsidR="00613411" w:rsidRPr="002E4D7C" w:rsidRDefault="00613411" w:rsidP="00613411">
      <w:pPr>
        <w:pStyle w:val="ListParagraph"/>
        <w:spacing w:after="0" w:line="240" w:lineRule="auto"/>
        <w:ind w:left="1418"/>
        <w:rPr>
          <w:rFonts w:ascii="Century Gothic" w:hAnsi="Century Gothic"/>
          <w:i/>
          <w:iCs/>
          <w:lang w:val="en-US"/>
        </w:rPr>
      </w:pPr>
    </w:p>
    <w:p w14:paraId="57293A21" w14:textId="0596D6BC" w:rsidR="00613411" w:rsidRDefault="00613411"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The Chairperson </w:t>
      </w:r>
      <w:r w:rsidR="00352D51">
        <w:rPr>
          <w:rFonts w:ascii="Century Gothic" w:hAnsi="Century Gothic"/>
          <w:lang w:val="en-US"/>
        </w:rPr>
        <w:t>recommended</w:t>
      </w:r>
      <w:r>
        <w:rPr>
          <w:rFonts w:ascii="Century Gothic" w:hAnsi="Century Gothic"/>
          <w:lang w:val="en-US"/>
        </w:rPr>
        <w:t xml:space="preserve"> </w:t>
      </w:r>
      <w:r w:rsidR="00352D51">
        <w:rPr>
          <w:rFonts w:ascii="Century Gothic" w:hAnsi="Century Gothic"/>
          <w:lang w:val="en-US"/>
        </w:rPr>
        <w:t xml:space="preserve">a </w:t>
      </w:r>
      <w:r>
        <w:rPr>
          <w:rFonts w:ascii="Century Gothic" w:hAnsi="Century Gothic"/>
          <w:lang w:val="en-US"/>
        </w:rPr>
        <w:t xml:space="preserve">drainage canal construction to accommodate the runoff at the causeway. Mr. Tredez commented that the loading side of the port </w:t>
      </w:r>
      <w:r w:rsidR="00A77FAD">
        <w:rPr>
          <w:rFonts w:ascii="Century Gothic" w:hAnsi="Century Gothic"/>
          <w:lang w:val="en-US"/>
        </w:rPr>
        <w:t xml:space="preserve">had already descended relative to the current water level. Considering this </w:t>
      </w:r>
      <w:r w:rsidR="00A77FAD">
        <w:rPr>
          <w:rFonts w:ascii="Century Gothic" w:hAnsi="Century Gothic"/>
          <w:lang w:val="en-US"/>
        </w:rPr>
        <w:lastRenderedPageBreak/>
        <w:t xml:space="preserve">comment, the Chairperson remarked that the canvass sheet will not withstand </w:t>
      </w:r>
      <w:r w:rsidR="001A0835">
        <w:rPr>
          <w:rFonts w:ascii="Century Gothic" w:hAnsi="Century Gothic"/>
          <w:lang w:val="en-US"/>
        </w:rPr>
        <w:t>the crashing waves</w:t>
      </w:r>
      <w:r w:rsidR="00A77FAD">
        <w:rPr>
          <w:rFonts w:ascii="Century Gothic" w:hAnsi="Century Gothic"/>
          <w:lang w:val="en-US"/>
        </w:rPr>
        <w:t xml:space="preserve">. </w:t>
      </w:r>
    </w:p>
    <w:p w14:paraId="6E08AFB0" w14:textId="77777777" w:rsidR="00A77FAD" w:rsidRDefault="00A77FAD" w:rsidP="00A77FAD">
      <w:pPr>
        <w:pStyle w:val="ListParagraph"/>
        <w:spacing w:after="0" w:line="240" w:lineRule="auto"/>
        <w:ind w:left="2138"/>
        <w:jc w:val="both"/>
        <w:rPr>
          <w:rFonts w:ascii="Century Gothic" w:hAnsi="Century Gothic"/>
          <w:lang w:val="en-US"/>
        </w:rPr>
      </w:pPr>
    </w:p>
    <w:p w14:paraId="3FB5FE5F" w14:textId="595F8F4B" w:rsidR="00A77FAD" w:rsidRDefault="00A77FAD"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Engr. </w:t>
      </w:r>
      <w:proofErr w:type="spellStart"/>
      <w:r>
        <w:rPr>
          <w:rFonts w:ascii="Century Gothic" w:hAnsi="Century Gothic"/>
          <w:lang w:val="en-US"/>
        </w:rPr>
        <w:t>Uy</w:t>
      </w:r>
      <w:proofErr w:type="spellEnd"/>
      <w:r>
        <w:rPr>
          <w:rFonts w:ascii="Century Gothic" w:hAnsi="Century Gothic"/>
          <w:lang w:val="en-US"/>
        </w:rPr>
        <w:t xml:space="preserve"> disclosed that the company intends to expand the </w:t>
      </w:r>
      <w:proofErr w:type="spellStart"/>
      <w:r>
        <w:rPr>
          <w:rFonts w:ascii="Century Gothic" w:hAnsi="Century Gothic"/>
          <w:lang w:val="en-US"/>
        </w:rPr>
        <w:t>piersite</w:t>
      </w:r>
      <w:proofErr w:type="spellEnd"/>
      <w:r>
        <w:rPr>
          <w:rFonts w:ascii="Century Gothic" w:hAnsi="Century Gothic"/>
          <w:lang w:val="en-US"/>
        </w:rPr>
        <w:t xml:space="preserve"> </w:t>
      </w:r>
      <w:r w:rsidR="001B214F">
        <w:rPr>
          <w:rFonts w:ascii="Century Gothic" w:hAnsi="Century Gothic"/>
          <w:lang w:val="en-US"/>
        </w:rPr>
        <w:t xml:space="preserve">seaward </w:t>
      </w:r>
      <w:r>
        <w:rPr>
          <w:rFonts w:ascii="Century Gothic" w:hAnsi="Century Gothic"/>
          <w:lang w:val="en-US"/>
        </w:rPr>
        <w:t xml:space="preserve">due to the </w:t>
      </w:r>
      <w:r w:rsidR="00DA37BE">
        <w:rPr>
          <w:rFonts w:ascii="Century Gothic" w:hAnsi="Century Gothic"/>
          <w:lang w:val="en-US"/>
        </w:rPr>
        <w:t xml:space="preserve">decreasing water level in the area caused by sand accretion. </w:t>
      </w:r>
    </w:p>
    <w:p w14:paraId="3E41B03E" w14:textId="77777777" w:rsidR="008843FC" w:rsidRPr="008843FC" w:rsidRDefault="008843FC" w:rsidP="008843FC">
      <w:pPr>
        <w:pStyle w:val="ListParagraph"/>
        <w:rPr>
          <w:rFonts w:ascii="Century Gothic" w:hAnsi="Century Gothic"/>
          <w:lang w:val="en-US"/>
        </w:rPr>
      </w:pPr>
    </w:p>
    <w:p w14:paraId="0E043B55" w14:textId="03381E3A" w:rsidR="00F350DB" w:rsidRDefault="008843FC"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Ms. </w:t>
      </w:r>
      <w:proofErr w:type="spellStart"/>
      <w:r>
        <w:rPr>
          <w:rFonts w:ascii="Century Gothic" w:hAnsi="Century Gothic"/>
          <w:lang w:val="en-US"/>
        </w:rPr>
        <w:t>Lagrada</w:t>
      </w:r>
      <w:proofErr w:type="spellEnd"/>
      <w:r>
        <w:rPr>
          <w:rFonts w:ascii="Century Gothic" w:hAnsi="Century Gothic"/>
          <w:lang w:val="en-US"/>
        </w:rPr>
        <w:t xml:space="preserve"> asked whether the recommendation</w:t>
      </w:r>
      <w:r w:rsidR="001B214F">
        <w:rPr>
          <w:rFonts w:ascii="Century Gothic" w:hAnsi="Century Gothic"/>
          <w:lang w:val="en-US"/>
        </w:rPr>
        <w:t>s for the 2</w:t>
      </w:r>
      <w:r w:rsidR="001B214F" w:rsidRPr="001B214F">
        <w:rPr>
          <w:rFonts w:ascii="Century Gothic" w:hAnsi="Century Gothic"/>
          <w:vertAlign w:val="superscript"/>
          <w:lang w:val="en-US"/>
        </w:rPr>
        <w:t>nd</w:t>
      </w:r>
      <w:r w:rsidR="001B214F">
        <w:rPr>
          <w:rFonts w:ascii="Century Gothic" w:hAnsi="Century Gothic"/>
          <w:lang w:val="en-US"/>
        </w:rPr>
        <w:t xml:space="preserve"> Quarter 2022, such as the </w:t>
      </w:r>
      <w:r>
        <w:rPr>
          <w:rFonts w:ascii="Century Gothic" w:hAnsi="Century Gothic"/>
          <w:lang w:val="en-US"/>
        </w:rPr>
        <w:t>purchase and utiliz</w:t>
      </w:r>
      <w:r w:rsidR="001B214F">
        <w:rPr>
          <w:rFonts w:ascii="Century Gothic" w:hAnsi="Century Gothic"/>
          <w:lang w:val="en-US"/>
        </w:rPr>
        <w:t>ation of</w:t>
      </w:r>
      <w:r>
        <w:rPr>
          <w:rFonts w:ascii="Century Gothic" w:hAnsi="Century Gothic"/>
          <w:lang w:val="en-US"/>
        </w:rPr>
        <w:t xml:space="preserve"> </w:t>
      </w:r>
      <w:proofErr w:type="spellStart"/>
      <w:r>
        <w:rPr>
          <w:rFonts w:ascii="Century Gothic" w:hAnsi="Century Gothic"/>
          <w:lang w:val="en-US"/>
        </w:rPr>
        <w:t>coconets</w:t>
      </w:r>
      <w:proofErr w:type="spellEnd"/>
      <w:r>
        <w:rPr>
          <w:rFonts w:ascii="Century Gothic" w:hAnsi="Century Gothic"/>
          <w:lang w:val="en-US"/>
        </w:rPr>
        <w:t xml:space="preserve"> in the rehabilitation</w:t>
      </w:r>
      <w:r w:rsidR="001B214F">
        <w:rPr>
          <w:rFonts w:ascii="Century Gothic" w:hAnsi="Century Gothic"/>
          <w:lang w:val="en-US"/>
        </w:rPr>
        <w:t>,</w:t>
      </w:r>
      <w:r>
        <w:rPr>
          <w:rFonts w:ascii="Century Gothic" w:hAnsi="Century Gothic"/>
          <w:lang w:val="en-US"/>
        </w:rPr>
        <w:t xml:space="preserve"> should be </w:t>
      </w:r>
      <w:r w:rsidR="00352D51">
        <w:rPr>
          <w:rFonts w:ascii="Century Gothic" w:hAnsi="Century Gothic"/>
          <w:lang w:val="en-US"/>
        </w:rPr>
        <w:t>complied with</w:t>
      </w:r>
      <w:r w:rsidR="001B214F">
        <w:rPr>
          <w:rFonts w:ascii="Century Gothic" w:hAnsi="Century Gothic"/>
          <w:lang w:val="en-US"/>
        </w:rPr>
        <w:t xml:space="preserve"> by the next quarter. Engr. </w:t>
      </w:r>
      <w:proofErr w:type="spellStart"/>
      <w:r w:rsidR="001B214F">
        <w:rPr>
          <w:rFonts w:ascii="Century Gothic" w:hAnsi="Century Gothic"/>
          <w:lang w:val="en-US"/>
        </w:rPr>
        <w:t>Uy</w:t>
      </w:r>
      <w:proofErr w:type="spellEnd"/>
      <w:r w:rsidR="001B214F">
        <w:rPr>
          <w:rFonts w:ascii="Century Gothic" w:hAnsi="Century Gothic"/>
          <w:lang w:val="en-US"/>
        </w:rPr>
        <w:t xml:space="preserve"> responded that the procurement of </w:t>
      </w:r>
      <w:proofErr w:type="spellStart"/>
      <w:r w:rsidR="001B214F">
        <w:rPr>
          <w:rFonts w:ascii="Century Gothic" w:hAnsi="Century Gothic"/>
          <w:lang w:val="en-US"/>
        </w:rPr>
        <w:t>coconets</w:t>
      </w:r>
      <w:proofErr w:type="spellEnd"/>
      <w:r w:rsidR="001B214F">
        <w:rPr>
          <w:rFonts w:ascii="Century Gothic" w:hAnsi="Century Gothic"/>
          <w:lang w:val="en-US"/>
        </w:rPr>
        <w:t xml:space="preserve"> was not included in the 2022 AEPEP thus, the budget for such will be carried in the 2023 AEPEP of the company. He added that CMDC had conducted grass planting </w:t>
      </w:r>
      <w:r w:rsidR="00F350DB">
        <w:rPr>
          <w:rFonts w:ascii="Century Gothic" w:hAnsi="Century Gothic"/>
          <w:lang w:val="en-US"/>
        </w:rPr>
        <w:t>along the slopes.</w:t>
      </w:r>
    </w:p>
    <w:p w14:paraId="03FF6835" w14:textId="77777777" w:rsidR="00F350DB" w:rsidRPr="00F350DB" w:rsidRDefault="00F350DB" w:rsidP="00F350DB">
      <w:pPr>
        <w:pStyle w:val="ListParagraph"/>
        <w:rPr>
          <w:rFonts w:ascii="Century Gothic" w:hAnsi="Century Gothic"/>
          <w:lang w:val="en-US"/>
        </w:rPr>
      </w:pPr>
    </w:p>
    <w:p w14:paraId="5BDFC6B9" w14:textId="4681D6D1" w:rsidR="008843FC" w:rsidRDefault="001B214F"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 </w:t>
      </w:r>
      <w:r w:rsidR="00F350DB">
        <w:rPr>
          <w:rFonts w:ascii="Century Gothic" w:hAnsi="Century Gothic"/>
          <w:lang w:val="en-US"/>
        </w:rPr>
        <w:t xml:space="preserve">Ms. </w:t>
      </w:r>
      <w:proofErr w:type="spellStart"/>
      <w:r w:rsidR="00F350DB">
        <w:rPr>
          <w:rFonts w:ascii="Century Gothic" w:hAnsi="Century Gothic"/>
          <w:lang w:val="en-US"/>
        </w:rPr>
        <w:t>Lagrada</w:t>
      </w:r>
      <w:proofErr w:type="spellEnd"/>
      <w:r w:rsidR="00F350DB">
        <w:rPr>
          <w:rFonts w:ascii="Century Gothic" w:hAnsi="Century Gothic"/>
          <w:lang w:val="en-US"/>
        </w:rPr>
        <w:t xml:space="preserve"> offered the company a scanned copy of the field guide needed in the flora and fauna monitoring. </w:t>
      </w:r>
    </w:p>
    <w:p w14:paraId="19951180" w14:textId="77777777" w:rsidR="00F350DB" w:rsidRPr="00F350DB" w:rsidRDefault="00F350DB" w:rsidP="00F350DB">
      <w:pPr>
        <w:pStyle w:val="ListParagraph"/>
        <w:rPr>
          <w:rFonts w:ascii="Century Gothic" w:hAnsi="Century Gothic"/>
          <w:lang w:val="en-US"/>
        </w:rPr>
      </w:pPr>
    </w:p>
    <w:p w14:paraId="7E1AF48D" w14:textId="4783B6C7" w:rsidR="00F350DB" w:rsidRDefault="00F350DB"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The Chairperson asked the company whether the mandatory environmental funds were lodged as trust </w:t>
      </w:r>
      <w:r w:rsidR="0091608F">
        <w:rPr>
          <w:rFonts w:ascii="Century Gothic" w:hAnsi="Century Gothic"/>
          <w:lang w:val="en-US"/>
        </w:rPr>
        <w:t>account</w:t>
      </w:r>
      <w:r>
        <w:rPr>
          <w:rFonts w:ascii="Century Gothic" w:hAnsi="Century Gothic"/>
          <w:lang w:val="en-US"/>
        </w:rPr>
        <w:t xml:space="preserve"> or savings</w:t>
      </w:r>
      <w:r w:rsidR="0091608F">
        <w:rPr>
          <w:rFonts w:ascii="Century Gothic" w:hAnsi="Century Gothic"/>
          <w:lang w:val="en-US"/>
        </w:rPr>
        <w:t xml:space="preserve"> account. The company maintains the trust accounts under the Development Bank of the Philippines’ Head Office per Ms. Alaska. </w:t>
      </w:r>
    </w:p>
    <w:p w14:paraId="2DFB6C2F" w14:textId="77777777" w:rsidR="0091608F" w:rsidRPr="0091608F" w:rsidRDefault="0091608F" w:rsidP="0091608F">
      <w:pPr>
        <w:pStyle w:val="ListParagraph"/>
        <w:rPr>
          <w:rFonts w:ascii="Century Gothic" w:hAnsi="Century Gothic"/>
          <w:lang w:val="en-US"/>
        </w:rPr>
      </w:pPr>
    </w:p>
    <w:p w14:paraId="6594DC2C" w14:textId="77777777" w:rsidR="0074345D" w:rsidRDefault="0074345D"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instructed CMDC to present the respective coverages of the old SEP clearance and the amended SEP clearance relative to the company’s MPSA hectarage in the next MRFC meeting.</w:t>
      </w:r>
    </w:p>
    <w:p w14:paraId="1941CDAB" w14:textId="77777777" w:rsidR="0074345D" w:rsidRPr="0074345D" w:rsidRDefault="0074345D" w:rsidP="0074345D">
      <w:pPr>
        <w:pStyle w:val="ListParagraph"/>
        <w:rPr>
          <w:rFonts w:ascii="Century Gothic" w:hAnsi="Century Gothic"/>
          <w:lang w:val="en-US"/>
        </w:rPr>
      </w:pPr>
    </w:p>
    <w:p w14:paraId="3EA10894" w14:textId="008D4A8A" w:rsidR="00A5263B" w:rsidRPr="002C1D22" w:rsidRDefault="0074345D" w:rsidP="002C1D22">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Mayor Danao asked regarding the runoff flow at Block A. Ms. Alaska </w:t>
      </w:r>
      <w:r w:rsidR="00CC439F">
        <w:rPr>
          <w:rFonts w:ascii="Century Gothic" w:hAnsi="Century Gothic"/>
          <w:lang w:val="en-US"/>
        </w:rPr>
        <w:t xml:space="preserve">responded that the mine block’s pit bottom accommodates the majority of runoff in the area. </w:t>
      </w:r>
      <w:r>
        <w:rPr>
          <w:rFonts w:ascii="Century Gothic" w:hAnsi="Century Gothic"/>
          <w:lang w:val="en-US"/>
        </w:rPr>
        <w:t xml:space="preserve"> </w:t>
      </w:r>
      <w:r w:rsidR="00CC439F">
        <w:rPr>
          <w:rFonts w:ascii="Century Gothic" w:hAnsi="Century Gothic"/>
          <w:lang w:val="en-US"/>
        </w:rPr>
        <w:t>Mayor Danao then asked if the pit bottom will be able to hold all the water flowing from Block A considering Ms. Alaska’s remark that the said pit bottom has no discharge. Ms. Alaska further explained that the pit bottom, with a holding capacity of 400,000 m</w:t>
      </w:r>
      <w:r w:rsidR="00CC439F" w:rsidRPr="00CC439F">
        <w:rPr>
          <w:rFonts w:ascii="Century Gothic" w:hAnsi="Century Gothic"/>
          <w:vertAlign w:val="superscript"/>
          <w:lang w:val="en-US"/>
        </w:rPr>
        <w:t>3</w:t>
      </w:r>
      <w:r w:rsidR="00CC439F">
        <w:rPr>
          <w:rFonts w:ascii="Century Gothic" w:hAnsi="Century Gothic"/>
          <w:lang w:val="en-US"/>
        </w:rPr>
        <w:t xml:space="preserve">, had </w:t>
      </w:r>
      <w:r w:rsidR="00352D51">
        <w:rPr>
          <w:rFonts w:ascii="Century Gothic" w:hAnsi="Century Gothic"/>
          <w:lang w:val="en-US"/>
        </w:rPr>
        <w:t>endured</w:t>
      </w:r>
      <w:r w:rsidR="00CC439F">
        <w:rPr>
          <w:rFonts w:ascii="Century Gothic" w:hAnsi="Century Gothic"/>
          <w:lang w:val="en-US"/>
        </w:rPr>
        <w:t xml:space="preserve"> </w:t>
      </w:r>
      <w:proofErr w:type="gramStart"/>
      <w:r w:rsidR="00CC439F">
        <w:rPr>
          <w:rFonts w:ascii="Century Gothic" w:hAnsi="Century Gothic"/>
          <w:lang w:val="en-US"/>
        </w:rPr>
        <w:t>a number of</w:t>
      </w:r>
      <w:proofErr w:type="gramEnd"/>
      <w:r w:rsidR="00CC439F">
        <w:rPr>
          <w:rFonts w:ascii="Century Gothic" w:hAnsi="Century Gothic"/>
          <w:lang w:val="en-US"/>
        </w:rPr>
        <w:t xml:space="preserve"> heavy rains and the company confirmed no overflow in those instances.</w:t>
      </w:r>
    </w:p>
    <w:p w14:paraId="27F51890" w14:textId="77777777" w:rsidR="00613411" w:rsidRDefault="00613411" w:rsidP="00676104">
      <w:pPr>
        <w:pStyle w:val="ListParagraph"/>
        <w:spacing w:after="0" w:line="240" w:lineRule="auto"/>
        <w:ind w:left="1418"/>
        <w:rPr>
          <w:rFonts w:ascii="Century Gothic" w:hAnsi="Century Gothic"/>
          <w:i/>
          <w:iCs/>
          <w:lang w:val="en-US"/>
        </w:rPr>
      </w:pPr>
    </w:p>
    <w:p w14:paraId="6CB59085" w14:textId="3F930078" w:rsidR="00676104" w:rsidRDefault="00676104" w:rsidP="00676104">
      <w:pPr>
        <w:pStyle w:val="ListParagraph"/>
        <w:spacing w:after="0" w:line="240" w:lineRule="auto"/>
        <w:ind w:left="1418"/>
        <w:rPr>
          <w:rFonts w:ascii="Century Gothic" w:hAnsi="Century Gothic"/>
          <w:i/>
          <w:iCs/>
          <w:lang w:val="en-US"/>
        </w:rPr>
      </w:pPr>
      <w:r w:rsidRPr="002E4D7C">
        <w:rPr>
          <w:rFonts w:ascii="Century Gothic" w:hAnsi="Century Gothic"/>
          <w:i/>
          <w:iCs/>
          <w:lang w:val="en-US"/>
        </w:rPr>
        <w:t xml:space="preserve">CMDC – </w:t>
      </w:r>
      <w:proofErr w:type="spellStart"/>
      <w:r w:rsidRPr="002E4D7C">
        <w:rPr>
          <w:rFonts w:ascii="Century Gothic" w:hAnsi="Century Gothic"/>
          <w:i/>
          <w:iCs/>
          <w:lang w:val="en-US"/>
        </w:rPr>
        <w:t>Pulot</w:t>
      </w:r>
      <w:proofErr w:type="spellEnd"/>
      <w:r w:rsidRPr="002E4D7C">
        <w:rPr>
          <w:rFonts w:ascii="Century Gothic" w:hAnsi="Century Gothic"/>
          <w:i/>
          <w:iCs/>
          <w:lang w:val="en-US"/>
        </w:rPr>
        <w:t xml:space="preserve"> Nickel Mining Project</w:t>
      </w:r>
    </w:p>
    <w:p w14:paraId="0585DE94" w14:textId="77777777" w:rsidR="002C1D22" w:rsidRPr="002E4D7C" w:rsidRDefault="002C1D22" w:rsidP="00676104">
      <w:pPr>
        <w:pStyle w:val="ListParagraph"/>
        <w:spacing w:after="0" w:line="240" w:lineRule="auto"/>
        <w:ind w:left="1418"/>
        <w:rPr>
          <w:rFonts w:ascii="Century Gothic" w:hAnsi="Century Gothic"/>
          <w:i/>
          <w:iCs/>
          <w:lang w:val="en-US"/>
        </w:rPr>
      </w:pPr>
    </w:p>
    <w:p w14:paraId="3D35D641" w14:textId="4B4ACCD6" w:rsidR="003A5CB1" w:rsidRDefault="006D228E"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commented that the tree species should be the same for the areas being compared in the company’s ongoing research of determining the effectiveness of native chicken dung in the planted trees’ growt</w:t>
      </w:r>
      <w:r w:rsidR="004A35D4">
        <w:rPr>
          <w:rFonts w:ascii="Century Gothic" w:hAnsi="Century Gothic"/>
          <w:lang w:val="en-US"/>
        </w:rPr>
        <w:t>h</w:t>
      </w:r>
      <w:r>
        <w:rPr>
          <w:rFonts w:ascii="Century Gothic" w:hAnsi="Century Gothic"/>
          <w:lang w:val="en-US"/>
        </w:rPr>
        <w:t xml:space="preserve">. </w:t>
      </w:r>
      <w:r w:rsidR="004A35D4">
        <w:rPr>
          <w:rFonts w:ascii="Century Gothic" w:hAnsi="Century Gothic"/>
          <w:lang w:val="en-US"/>
        </w:rPr>
        <w:t>Mr. Tan remarked that different tree species will be reflected in the report.</w:t>
      </w:r>
    </w:p>
    <w:p w14:paraId="289E0E6F" w14:textId="77777777" w:rsidR="004A35D4" w:rsidRDefault="004A35D4" w:rsidP="004A35D4">
      <w:pPr>
        <w:pStyle w:val="ListParagraph"/>
        <w:spacing w:after="0" w:line="240" w:lineRule="auto"/>
        <w:ind w:left="2138"/>
        <w:jc w:val="both"/>
        <w:rPr>
          <w:rFonts w:ascii="Century Gothic" w:hAnsi="Century Gothic"/>
          <w:lang w:val="en-US"/>
        </w:rPr>
      </w:pPr>
    </w:p>
    <w:p w14:paraId="29C5C13C" w14:textId="19BF3260" w:rsidR="004A35D4" w:rsidRDefault="004A35D4"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Mr. </w:t>
      </w:r>
      <w:proofErr w:type="spellStart"/>
      <w:r>
        <w:rPr>
          <w:rFonts w:ascii="Century Gothic" w:hAnsi="Century Gothic"/>
          <w:lang w:val="en-US"/>
        </w:rPr>
        <w:t>J</w:t>
      </w:r>
      <w:r w:rsidR="00540FC2">
        <w:rPr>
          <w:rFonts w:ascii="Century Gothic" w:hAnsi="Century Gothic"/>
          <w:lang w:val="en-US"/>
        </w:rPr>
        <w:t>eo</w:t>
      </w:r>
      <w:r>
        <w:rPr>
          <w:rFonts w:ascii="Century Gothic" w:hAnsi="Century Gothic"/>
          <w:lang w:val="en-US"/>
        </w:rPr>
        <w:t>fred</w:t>
      </w:r>
      <w:proofErr w:type="spellEnd"/>
      <w:r>
        <w:rPr>
          <w:rFonts w:ascii="Century Gothic" w:hAnsi="Century Gothic"/>
          <w:lang w:val="en-US"/>
        </w:rPr>
        <w:t xml:space="preserve"> P. Diaz (MENRO - </w:t>
      </w:r>
      <w:r w:rsidRPr="002E4D7C">
        <w:rPr>
          <w:rFonts w:ascii="Century Gothic" w:hAnsi="Century Gothic"/>
          <w:lang w:val="en-US"/>
        </w:rPr>
        <w:t>S. Española</w:t>
      </w:r>
      <w:r>
        <w:rPr>
          <w:rFonts w:ascii="Century Gothic" w:hAnsi="Century Gothic"/>
          <w:lang w:val="en-US"/>
        </w:rPr>
        <w:t xml:space="preserve">) inquired how old the planted trees were in PNMP’s rehabilitated areas </w:t>
      </w:r>
      <w:r w:rsidR="00352D51">
        <w:rPr>
          <w:rFonts w:ascii="Century Gothic" w:hAnsi="Century Gothic"/>
          <w:lang w:val="en-US"/>
        </w:rPr>
        <w:t>because</w:t>
      </w:r>
      <w:r>
        <w:rPr>
          <w:rFonts w:ascii="Century Gothic" w:hAnsi="Century Gothic"/>
          <w:lang w:val="en-US"/>
        </w:rPr>
        <w:t xml:space="preserve"> he had observed some signages indicating 5 – year old trees during the last MMT validation. Clarifying that the identified area </w:t>
      </w:r>
      <w:r w:rsidR="0066349E">
        <w:rPr>
          <w:rFonts w:ascii="Century Gothic" w:hAnsi="Century Gothic"/>
          <w:lang w:val="en-US"/>
        </w:rPr>
        <w:t xml:space="preserve">was in </w:t>
      </w:r>
      <w:r w:rsidR="0066349E">
        <w:rPr>
          <w:rFonts w:ascii="Century Gothic" w:hAnsi="Century Gothic"/>
          <w:lang w:val="en-US"/>
        </w:rPr>
        <w:lastRenderedPageBreak/>
        <w:t xml:space="preserve">Block A, </w:t>
      </w:r>
      <w:r>
        <w:rPr>
          <w:rFonts w:ascii="Century Gothic" w:hAnsi="Century Gothic"/>
          <w:lang w:val="en-US"/>
        </w:rPr>
        <w:t xml:space="preserve">Mr. Tan disclosed that the </w:t>
      </w:r>
      <w:r w:rsidR="0066349E">
        <w:rPr>
          <w:rFonts w:ascii="Century Gothic" w:hAnsi="Century Gothic"/>
          <w:lang w:val="en-US"/>
        </w:rPr>
        <w:t>subject trees</w:t>
      </w:r>
      <w:r>
        <w:rPr>
          <w:rFonts w:ascii="Century Gothic" w:hAnsi="Century Gothic"/>
          <w:lang w:val="en-US"/>
        </w:rPr>
        <w:t xml:space="preserve"> were planted in 2021</w:t>
      </w:r>
      <w:r w:rsidR="0066349E">
        <w:rPr>
          <w:rFonts w:ascii="Century Gothic" w:hAnsi="Century Gothic"/>
          <w:lang w:val="en-US"/>
        </w:rPr>
        <w:t>, specifically during the 4</w:t>
      </w:r>
      <w:r w:rsidR="0066349E" w:rsidRPr="0066349E">
        <w:rPr>
          <w:rFonts w:ascii="Century Gothic" w:hAnsi="Century Gothic"/>
          <w:vertAlign w:val="superscript"/>
          <w:lang w:val="en-US"/>
        </w:rPr>
        <w:t>th</w:t>
      </w:r>
      <w:r w:rsidR="0066349E">
        <w:rPr>
          <w:rFonts w:ascii="Century Gothic" w:hAnsi="Century Gothic"/>
          <w:lang w:val="en-US"/>
        </w:rPr>
        <w:t xml:space="preserve"> quarter</w:t>
      </w:r>
      <w:r>
        <w:rPr>
          <w:rFonts w:ascii="Century Gothic" w:hAnsi="Century Gothic"/>
          <w:lang w:val="en-US"/>
        </w:rPr>
        <w:t xml:space="preserve">. </w:t>
      </w:r>
    </w:p>
    <w:p w14:paraId="620B2AB3" w14:textId="77777777" w:rsidR="004A35D4" w:rsidRPr="004A35D4" w:rsidRDefault="004A35D4" w:rsidP="004A35D4">
      <w:pPr>
        <w:pStyle w:val="ListParagraph"/>
        <w:rPr>
          <w:rFonts w:ascii="Century Gothic" w:hAnsi="Century Gothic"/>
          <w:lang w:val="en-US"/>
        </w:rPr>
      </w:pPr>
    </w:p>
    <w:p w14:paraId="28E49A3A" w14:textId="227EDF05" w:rsidR="00540FC2" w:rsidRDefault="004A35D4"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Mr. Tredez pointed out that his assessment </w:t>
      </w:r>
      <w:r w:rsidR="00352D51">
        <w:rPr>
          <w:rFonts w:ascii="Century Gothic" w:hAnsi="Century Gothic"/>
          <w:lang w:val="en-US"/>
        </w:rPr>
        <w:t>of</w:t>
      </w:r>
      <w:r>
        <w:rPr>
          <w:rFonts w:ascii="Century Gothic" w:hAnsi="Century Gothic"/>
          <w:lang w:val="en-US"/>
        </w:rPr>
        <w:t xml:space="preserve"> PNMP’s rehabilitated areas is better </w:t>
      </w:r>
      <w:r w:rsidR="00540FC2">
        <w:rPr>
          <w:rFonts w:ascii="Century Gothic" w:hAnsi="Century Gothic"/>
          <w:lang w:val="en-US"/>
        </w:rPr>
        <w:t>since more native trees were used as planting materials.</w:t>
      </w:r>
    </w:p>
    <w:p w14:paraId="70FD5C0D" w14:textId="77777777" w:rsidR="004A35D4" w:rsidRPr="004A35D4" w:rsidRDefault="004A35D4" w:rsidP="004A35D4">
      <w:pPr>
        <w:pStyle w:val="ListParagraph"/>
        <w:rPr>
          <w:rFonts w:ascii="Century Gothic" w:hAnsi="Century Gothic"/>
          <w:lang w:val="en-US"/>
        </w:rPr>
      </w:pPr>
    </w:p>
    <w:p w14:paraId="7BC3069E" w14:textId="59DF4BD6" w:rsidR="0066349E" w:rsidRDefault="004A35D4"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The Chairperson </w:t>
      </w:r>
      <w:r w:rsidR="0066349E">
        <w:rPr>
          <w:rFonts w:ascii="Century Gothic" w:hAnsi="Century Gothic"/>
          <w:lang w:val="en-US"/>
        </w:rPr>
        <w:t>advised the company to properly execute the research considering two plots of the same tree species – one provided with chicken dung and the other without. This will ensure that correct comparison will be made with the consideration that no other factors have contributed to the growth of the experimental subject. The company may draw the baseline data from the comparison between native and non – native species.</w:t>
      </w:r>
    </w:p>
    <w:p w14:paraId="49D8C9BE" w14:textId="77777777" w:rsidR="0066349E" w:rsidRPr="0066349E" w:rsidRDefault="0066349E" w:rsidP="0066349E">
      <w:pPr>
        <w:pStyle w:val="ListParagraph"/>
        <w:rPr>
          <w:rFonts w:ascii="Century Gothic" w:hAnsi="Century Gothic"/>
          <w:lang w:val="en-US"/>
        </w:rPr>
      </w:pPr>
    </w:p>
    <w:p w14:paraId="55A79233" w14:textId="1B4034AC" w:rsidR="004A35D4" w:rsidRDefault="0066349E"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Mayor Danao asked for the company to consider </w:t>
      </w:r>
      <w:r w:rsidR="002E5962">
        <w:rPr>
          <w:rFonts w:ascii="Century Gothic" w:hAnsi="Century Gothic"/>
          <w:lang w:val="en-US"/>
        </w:rPr>
        <w:t xml:space="preserve">purchasing seedlings from the locals to further provide local employment in the area. Engr. </w:t>
      </w:r>
      <w:proofErr w:type="spellStart"/>
      <w:r w:rsidR="002E5962">
        <w:rPr>
          <w:rFonts w:ascii="Century Gothic" w:hAnsi="Century Gothic"/>
          <w:lang w:val="en-US"/>
        </w:rPr>
        <w:t>Uy</w:t>
      </w:r>
      <w:proofErr w:type="spellEnd"/>
      <w:r w:rsidR="002E5962">
        <w:rPr>
          <w:rFonts w:ascii="Century Gothic" w:hAnsi="Century Gothic"/>
          <w:lang w:val="en-US"/>
        </w:rPr>
        <w:t xml:space="preserve"> responded that with the company’s plan to apply for another Special Tree Cutting Permit (STCP), an increase in the required seedling replacement will be needed requiring more manpower.</w:t>
      </w:r>
      <w:r w:rsidR="00B11428">
        <w:rPr>
          <w:rFonts w:ascii="Century Gothic" w:hAnsi="Century Gothic"/>
          <w:lang w:val="en-US"/>
        </w:rPr>
        <w:t xml:space="preserve"> He added that Mayor Danao’s suggestion may be considered for the following year’s AEPEP.</w:t>
      </w:r>
    </w:p>
    <w:p w14:paraId="0E2C8DF3" w14:textId="77777777" w:rsidR="00B11428" w:rsidRPr="00B11428" w:rsidRDefault="00B11428" w:rsidP="00B11428">
      <w:pPr>
        <w:pStyle w:val="ListParagraph"/>
        <w:rPr>
          <w:rFonts w:ascii="Century Gothic" w:hAnsi="Century Gothic"/>
          <w:lang w:val="en-US"/>
        </w:rPr>
      </w:pPr>
    </w:p>
    <w:p w14:paraId="6EFCC0F0" w14:textId="7CAEE1CF" w:rsidR="00B11428" w:rsidRDefault="00A06F17" w:rsidP="0061341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Mayor </w:t>
      </w:r>
      <w:proofErr w:type="spellStart"/>
      <w:r>
        <w:rPr>
          <w:rFonts w:ascii="Century Gothic" w:hAnsi="Century Gothic"/>
          <w:lang w:val="en-US"/>
        </w:rPr>
        <w:t>Tesorio</w:t>
      </w:r>
      <w:proofErr w:type="spellEnd"/>
      <w:r>
        <w:rPr>
          <w:rFonts w:ascii="Century Gothic" w:hAnsi="Century Gothic"/>
          <w:lang w:val="en-US"/>
        </w:rPr>
        <w:t xml:space="preserve"> suggested </w:t>
      </w:r>
      <w:r w:rsidR="00352D51">
        <w:rPr>
          <w:rFonts w:ascii="Century Gothic" w:hAnsi="Century Gothic"/>
          <w:lang w:val="en-US"/>
        </w:rPr>
        <w:t>including</w:t>
      </w:r>
      <w:r>
        <w:rPr>
          <w:rFonts w:ascii="Century Gothic" w:hAnsi="Century Gothic"/>
          <w:lang w:val="en-US"/>
        </w:rPr>
        <w:t xml:space="preserve"> the drainage canals and bund</w:t>
      </w:r>
      <w:r w:rsidR="00540FC2">
        <w:rPr>
          <w:rFonts w:ascii="Century Gothic" w:hAnsi="Century Gothic"/>
          <w:lang w:val="en-US"/>
        </w:rPr>
        <w:t xml:space="preserve"> </w:t>
      </w:r>
      <w:r>
        <w:rPr>
          <w:rFonts w:ascii="Century Gothic" w:hAnsi="Century Gothic"/>
          <w:lang w:val="en-US"/>
        </w:rPr>
        <w:t xml:space="preserve">walls when capturing drone shots. Likewise, the Chairperson recommended </w:t>
      </w:r>
      <w:proofErr w:type="gramStart"/>
      <w:r>
        <w:rPr>
          <w:rFonts w:ascii="Century Gothic" w:hAnsi="Century Gothic"/>
          <w:lang w:val="en-US"/>
        </w:rPr>
        <w:t>to take</w:t>
      </w:r>
      <w:proofErr w:type="gramEnd"/>
      <w:r>
        <w:rPr>
          <w:rFonts w:ascii="Century Gothic" w:hAnsi="Century Gothic"/>
          <w:lang w:val="en-US"/>
        </w:rPr>
        <w:t xml:space="preserve"> drone images at varying heights and angles and photos taken on ground at the same time.  </w:t>
      </w:r>
    </w:p>
    <w:p w14:paraId="3CBCBD9F" w14:textId="77777777" w:rsidR="00B11428" w:rsidRPr="00F017A3" w:rsidRDefault="00B11428" w:rsidP="00F017A3">
      <w:pPr>
        <w:spacing w:after="0" w:line="240" w:lineRule="auto"/>
        <w:jc w:val="both"/>
        <w:rPr>
          <w:rFonts w:ascii="Century Gothic" w:hAnsi="Century Gothic"/>
          <w:lang w:val="en-US"/>
        </w:rPr>
      </w:pPr>
    </w:p>
    <w:p w14:paraId="0554A2CB" w14:textId="77777777" w:rsidR="00EE61B7" w:rsidRPr="002E4D7C" w:rsidRDefault="00EE61B7" w:rsidP="00BC759A">
      <w:pPr>
        <w:spacing w:after="0" w:line="240" w:lineRule="auto"/>
        <w:rPr>
          <w:rFonts w:ascii="Century Gothic" w:hAnsi="Century Gothic"/>
          <w:b/>
          <w:bCs/>
          <w:lang w:val="en-US"/>
        </w:rPr>
      </w:pPr>
    </w:p>
    <w:p w14:paraId="3845B9E5" w14:textId="672C715D" w:rsidR="00E80F63" w:rsidRPr="002E4D7C" w:rsidRDefault="00E80F63" w:rsidP="00E6603F">
      <w:pPr>
        <w:pStyle w:val="ListParagraph"/>
        <w:numPr>
          <w:ilvl w:val="0"/>
          <w:numId w:val="2"/>
        </w:numPr>
        <w:spacing w:after="0" w:line="240" w:lineRule="auto"/>
        <w:rPr>
          <w:rFonts w:ascii="Century Gothic" w:hAnsi="Century Gothic"/>
          <w:b/>
          <w:bCs/>
          <w:lang w:val="en-US"/>
        </w:rPr>
      </w:pPr>
      <w:r w:rsidRPr="002E4D7C">
        <w:rPr>
          <w:rFonts w:ascii="Century Gothic" w:hAnsi="Century Gothic"/>
          <w:b/>
          <w:bCs/>
          <w:lang w:val="en-US"/>
        </w:rPr>
        <w:t>Other Matters</w:t>
      </w:r>
    </w:p>
    <w:p w14:paraId="3FF92A4B" w14:textId="77777777" w:rsidR="001C076F" w:rsidRPr="002E4D7C" w:rsidRDefault="001C076F" w:rsidP="001C076F">
      <w:pPr>
        <w:pStyle w:val="ListParagraph"/>
        <w:spacing w:after="0" w:line="240" w:lineRule="auto"/>
        <w:ind w:left="1080"/>
        <w:rPr>
          <w:rFonts w:ascii="Century Gothic" w:hAnsi="Century Gothic"/>
          <w:b/>
          <w:bCs/>
          <w:lang w:val="en-US"/>
        </w:rPr>
      </w:pPr>
    </w:p>
    <w:p w14:paraId="071469E9" w14:textId="49B42DE5" w:rsidR="00706D84" w:rsidRDefault="00706D84" w:rsidP="00F017A3">
      <w:pPr>
        <w:pStyle w:val="ListParagraph"/>
        <w:numPr>
          <w:ilvl w:val="0"/>
          <w:numId w:val="18"/>
        </w:numPr>
        <w:spacing w:after="0" w:line="240" w:lineRule="auto"/>
        <w:ind w:left="1418"/>
        <w:jc w:val="both"/>
        <w:rPr>
          <w:rFonts w:ascii="Century Gothic" w:hAnsi="Century Gothic"/>
          <w:b/>
          <w:bCs/>
          <w:lang w:val="en-US"/>
        </w:rPr>
      </w:pPr>
      <w:r w:rsidRPr="00706D84">
        <w:rPr>
          <w:rFonts w:ascii="Century Gothic" w:hAnsi="Century Gothic"/>
          <w:b/>
          <w:bCs/>
          <w:lang w:val="en-US"/>
        </w:rPr>
        <w:t>Participation of the MRFC and MMT to the 68</w:t>
      </w:r>
      <w:r w:rsidRPr="00706D84">
        <w:rPr>
          <w:rFonts w:ascii="Century Gothic" w:hAnsi="Century Gothic"/>
          <w:b/>
          <w:bCs/>
          <w:vertAlign w:val="superscript"/>
          <w:lang w:val="en-US"/>
        </w:rPr>
        <w:t>th</w:t>
      </w:r>
      <w:r w:rsidRPr="00706D84">
        <w:rPr>
          <w:rFonts w:ascii="Century Gothic" w:hAnsi="Century Gothic"/>
          <w:b/>
          <w:bCs/>
          <w:lang w:val="en-US"/>
        </w:rPr>
        <w:t xml:space="preserve"> Annual National Mine Safety and Environment Conference</w:t>
      </w:r>
    </w:p>
    <w:p w14:paraId="20517CFD" w14:textId="213C0934" w:rsidR="008F62A4" w:rsidRDefault="008F62A4" w:rsidP="008F62A4">
      <w:pPr>
        <w:pStyle w:val="ListParagraph"/>
        <w:spacing w:after="0" w:line="240" w:lineRule="auto"/>
        <w:ind w:left="1418"/>
        <w:rPr>
          <w:rFonts w:ascii="Century Gothic" w:hAnsi="Century Gothic"/>
          <w:lang w:val="en-US"/>
        </w:rPr>
      </w:pPr>
    </w:p>
    <w:p w14:paraId="313CA69E" w14:textId="45B330CD" w:rsidR="00F017A3" w:rsidRPr="007961DF" w:rsidRDefault="00F017A3" w:rsidP="00F017A3">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t xml:space="preserve">The Chairperson </w:t>
      </w:r>
      <w:r w:rsidR="007961DF">
        <w:rPr>
          <w:rFonts w:ascii="Century Gothic" w:hAnsi="Century Gothic"/>
          <w:lang w:val="en-US"/>
        </w:rPr>
        <w:t xml:space="preserve">briefly discussed the initial proposal of the MMTs to conduct a cross visit </w:t>
      </w:r>
      <w:proofErr w:type="gramStart"/>
      <w:r w:rsidR="007961DF">
        <w:rPr>
          <w:rFonts w:ascii="Century Gothic" w:hAnsi="Century Gothic"/>
          <w:lang w:val="en-US"/>
        </w:rPr>
        <w:t>in</w:t>
      </w:r>
      <w:proofErr w:type="gramEnd"/>
      <w:r w:rsidR="007961DF">
        <w:rPr>
          <w:rFonts w:ascii="Century Gothic" w:hAnsi="Century Gothic"/>
          <w:lang w:val="en-US"/>
        </w:rPr>
        <w:t xml:space="preserve"> a mining company in Surigao. As the mining industry’s yearly conference in Baguio City will be </w:t>
      </w:r>
      <w:r w:rsidR="00B06197">
        <w:rPr>
          <w:rFonts w:ascii="Century Gothic" w:hAnsi="Century Gothic"/>
          <w:lang w:val="en-US"/>
        </w:rPr>
        <w:t>held</w:t>
      </w:r>
      <w:r w:rsidR="007961DF">
        <w:rPr>
          <w:rFonts w:ascii="Century Gothic" w:hAnsi="Century Gothic"/>
          <w:lang w:val="en-US"/>
        </w:rPr>
        <w:t xml:space="preserve"> this November 15 – 18, 2022, the MMTs for the other companies decided to participate in the </w:t>
      </w:r>
      <w:proofErr w:type="gramStart"/>
      <w:r w:rsidR="007961DF">
        <w:rPr>
          <w:rFonts w:ascii="Century Gothic" w:hAnsi="Century Gothic"/>
          <w:lang w:val="en-US"/>
        </w:rPr>
        <w:t>aforementioned event</w:t>
      </w:r>
      <w:proofErr w:type="gramEnd"/>
      <w:r w:rsidR="007961DF">
        <w:rPr>
          <w:rFonts w:ascii="Century Gothic" w:hAnsi="Century Gothic"/>
          <w:lang w:val="en-US"/>
        </w:rPr>
        <w:t xml:space="preserve"> rather than the cross visit. With this, the Chairperson asked the body if they are interested in attending the 68</w:t>
      </w:r>
      <w:r w:rsidR="007961DF" w:rsidRPr="007961DF">
        <w:rPr>
          <w:rFonts w:ascii="Century Gothic" w:hAnsi="Century Gothic"/>
          <w:vertAlign w:val="superscript"/>
          <w:lang w:val="en-US"/>
        </w:rPr>
        <w:t>th</w:t>
      </w:r>
      <w:r w:rsidR="007961DF">
        <w:rPr>
          <w:rFonts w:ascii="Century Gothic" w:hAnsi="Century Gothic"/>
          <w:lang w:val="en-US"/>
        </w:rPr>
        <w:t xml:space="preserve"> ANMSEC. </w:t>
      </w:r>
    </w:p>
    <w:p w14:paraId="4FC4C37C" w14:textId="77777777" w:rsidR="007961DF" w:rsidRPr="00F017A3" w:rsidRDefault="007961DF" w:rsidP="007961DF">
      <w:pPr>
        <w:pStyle w:val="ListParagraph"/>
        <w:spacing w:after="0" w:line="240" w:lineRule="auto"/>
        <w:ind w:left="2138"/>
        <w:jc w:val="both"/>
        <w:rPr>
          <w:rFonts w:ascii="Century Gothic" w:hAnsi="Century Gothic"/>
          <w:b/>
          <w:bCs/>
          <w:lang w:val="en-US"/>
        </w:rPr>
      </w:pPr>
    </w:p>
    <w:p w14:paraId="2DDC2918" w14:textId="5ED57581" w:rsidR="00F017A3" w:rsidRPr="00352D51" w:rsidRDefault="00F017A3" w:rsidP="00F017A3">
      <w:pPr>
        <w:pStyle w:val="ListParagraph"/>
        <w:numPr>
          <w:ilvl w:val="0"/>
          <w:numId w:val="12"/>
        </w:numPr>
        <w:spacing w:after="0" w:line="240" w:lineRule="auto"/>
        <w:jc w:val="both"/>
        <w:rPr>
          <w:rFonts w:ascii="Century Gothic" w:hAnsi="Century Gothic"/>
          <w:b/>
          <w:bCs/>
          <w:lang w:val="en-US"/>
        </w:rPr>
      </w:pPr>
      <w:r w:rsidRPr="00352D51">
        <w:rPr>
          <w:rFonts w:ascii="Century Gothic" w:hAnsi="Century Gothic"/>
          <w:lang w:val="en-US"/>
        </w:rPr>
        <w:t>T</w:t>
      </w:r>
      <w:r w:rsidR="007961DF" w:rsidRPr="00352D51">
        <w:rPr>
          <w:rFonts w:ascii="Century Gothic" w:hAnsi="Century Gothic"/>
          <w:lang w:val="en-US"/>
        </w:rPr>
        <w:t xml:space="preserve">he </w:t>
      </w:r>
      <w:r w:rsidR="004020A2" w:rsidRPr="00352D51">
        <w:rPr>
          <w:rFonts w:ascii="Century Gothic" w:hAnsi="Century Gothic"/>
          <w:lang w:val="en-US"/>
        </w:rPr>
        <w:t xml:space="preserve">unanimous </w:t>
      </w:r>
      <w:r w:rsidR="007961DF" w:rsidRPr="00352D51">
        <w:rPr>
          <w:rFonts w:ascii="Century Gothic" w:hAnsi="Century Gothic"/>
          <w:lang w:val="en-US"/>
        </w:rPr>
        <w:t>decision</w:t>
      </w:r>
      <w:r w:rsidR="004020A2" w:rsidRPr="00352D51">
        <w:rPr>
          <w:rFonts w:ascii="Century Gothic" w:hAnsi="Century Gothic"/>
          <w:lang w:val="en-US"/>
        </w:rPr>
        <w:t xml:space="preserve"> of the MRFC</w:t>
      </w:r>
      <w:r w:rsidR="007961DF" w:rsidRPr="00352D51">
        <w:rPr>
          <w:rFonts w:ascii="Century Gothic" w:hAnsi="Century Gothic"/>
          <w:lang w:val="en-US"/>
        </w:rPr>
        <w:t xml:space="preserve"> </w:t>
      </w:r>
      <w:r w:rsidR="00540FC2" w:rsidRPr="00352D51">
        <w:rPr>
          <w:rFonts w:ascii="Century Gothic" w:hAnsi="Century Gothic"/>
          <w:lang w:val="en-US"/>
        </w:rPr>
        <w:t xml:space="preserve">is </w:t>
      </w:r>
      <w:r w:rsidR="007961DF" w:rsidRPr="00352D51">
        <w:rPr>
          <w:rFonts w:ascii="Century Gothic" w:hAnsi="Century Gothic"/>
          <w:lang w:val="en-US"/>
        </w:rPr>
        <w:t>to participate in the said event</w:t>
      </w:r>
      <w:r w:rsidR="00352D51" w:rsidRPr="00352D51">
        <w:rPr>
          <w:rFonts w:ascii="Century Gothic" w:hAnsi="Century Gothic"/>
          <w:lang w:val="en-US"/>
        </w:rPr>
        <w:t>.</w:t>
      </w:r>
      <w:r w:rsidRPr="00352D51">
        <w:rPr>
          <w:rFonts w:ascii="Century Gothic" w:hAnsi="Century Gothic"/>
          <w:lang w:val="en-US"/>
        </w:rPr>
        <w:t xml:space="preserve"> </w:t>
      </w:r>
      <w:r w:rsidR="00352D51" w:rsidRPr="00352D51">
        <w:rPr>
          <w:rFonts w:ascii="Century Gothic" w:hAnsi="Century Gothic"/>
          <w:lang w:val="en-US"/>
        </w:rPr>
        <w:t>T</w:t>
      </w:r>
      <w:r w:rsidRPr="00352D51">
        <w:rPr>
          <w:rFonts w:ascii="Century Gothic" w:hAnsi="Century Gothic"/>
          <w:lang w:val="en-US"/>
        </w:rPr>
        <w:t>he Chairperson requested all MRFC and MMT member agencies to provide the names of the participants by</w:t>
      </w:r>
      <w:r w:rsidR="00803168" w:rsidRPr="00352D51">
        <w:rPr>
          <w:rFonts w:ascii="Century Gothic" w:hAnsi="Century Gothic"/>
          <w:lang w:val="en-US"/>
        </w:rPr>
        <w:t xml:space="preserve"> </w:t>
      </w:r>
      <w:r w:rsidR="00540FC2" w:rsidRPr="00352D51">
        <w:rPr>
          <w:rFonts w:ascii="Century Gothic" w:hAnsi="Century Gothic"/>
          <w:lang w:val="en-US"/>
        </w:rPr>
        <w:t>October</w:t>
      </w:r>
      <w:r w:rsidR="00B06197" w:rsidRPr="00352D51">
        <w:rPr>
          <w:rFonts w:ascii="Century Gothic" w:hAnsi="Century Gothic"/>
          <w:lang w:val="en-US"/>
        </w:rPr>
        <w:t xml:space="preserve"> 11</w:t>
      </w:r>
      <w:r w:rsidR="00803168" w:rsidRPr="00352D51">
        <w:rPr>
          <w:rFonts w:ascii="Century Gothic" w:hAnsi="Century Gothic"/>
          <w:lang w:val="en-US"/>
        </w:rPr>
        <w:t>, Tuesday</w:t>
      </w:r>
      <w:r w:rsidR="004020A2" w:rsidRPr="00352D51">
        <w:rPr>
          <w:rFonts w:ascii="Century Gothic" w:hAnsi="Century Gothic"/>
          <w:lang w:val="en-US"/>
        </w:rPr>
        <w:t xml:space="preserve"> for finalization of the list of attendees</w:t>
      </w:r>
      <w:r w:rsidRPr="00352D51">
        <w:rPr>
          <w:rFonts w:ascii="Century Gothic" w:hAnsi="Century Gothic"/>
          <w:lang w:val="en-US"/>
        </w:rPr>
        <w:t xml:space="preserve">. Likewise, he instructed the Secretariat to email all MRFC and MMT members regarding said request. </w:t>
      </w:r>
    </w:p>
    <w:p w14:paraId="53D87C37" w14:textId="77777777" w:rsidR="00803168" w:rsidRPr="00803168" w:rsidRDefault="00803168" w:rsidP="00803168">
      <w:pPr>
        <w:pStyle w:val="ListParagraph"/>
        <w:rPr>
          <w:rFonts w:ascii="Century Gothic" w:hAnsi="Century Gothic"/>
          <w:b/>
          <w:bCs/>
          <w:lang w:val="en-US"/>
        </w:rPr>
      </w:pPr>
    </w:p>
    <w:p w14:paraId="05F98506" w14:textId="66CD66FA" w:rsidR="00803168" w:rsidRPr="00B06197" w:rsidRDefault="00803168" w:rsidP="00B06197">
      <w:pPr>
        <w:pStyle w:val="ListParagraph"/>
        <w:numPr>
          <w:ilvl w:val="0"/>
          <w:numId w:val="12"/>
        </w:numPr>
        <w:spacing w:after="0" w:line="240" w:lineRule="auto"/>
        <w:jc w:val="both"/>
        <w:rPr>
          <w:rFonts w:ascii="Century Gothic" w:hAnsi="Century Gothic"/>
          <w:b/>
          <w:bCs/>
          <w:lang w:val="en-US"/>
        </w:rPr>
      </w:pPr>
      <w:r>
        <w:rPr>
          <w:rFonts w:ascii="Century Gothic" w:hAnsi="Century Gothic"/>
          <w:lang w:val="en-US"/>
        </w:rPr>
        <w:lastRenderedPageBreak/>
        <w:t xml:space="preserve">Atty. Aquino encouraged Mayor Danao and Mayor </w:t>
      </w:r>
      <w:proofErr w:type="spellStart"/>
      <w:r>
        <w:rPr>
          <w:rFonts w:ascii="Century Gothic" w:hAnsi="Century Gothic"/>
          <w:lang w:val="en-US"/>
        </w:rPr>
        <w:t>Tesorio</w:t>
      </w:r>
      <w:proofErr w:type="spellEnd"/>
      <w:r>
        <w:rPr>
          <w:rFonts w:ascii="Century Gothic" w:hAnsi="Century Gothic"/>
          <w:lang w:val="en-US"/>
        </w:rPr>
        <w:t xml:space="preserve"> to attend the 68</w:t>
      </w:r>
      <w:r w:rsidRPr="00803168">
        <w:rPr>
          <w:rFonts w:ascii="Century Gothic" w:hAnsi="Century Gothic"/>
          <w:vertAlign w:val="superscript"/>
          <w:lang w:val="en-US"/>
        </w:rPr>
        <w:t>th</w:t>
      </w:r>
      <w:r>
        <w:rPr>
          <w:rFonts w:ascii="Century Gothic" w:hAnsi="Century Gothic"/>
          <w:lang w:val="en-US"/>
        </w:rPr>
        <w:t xml:space="preserve"> ANMSEC to have a better grasp of the mining industry. </w:t>
      </w:r>
    </w:p>
    <w:p w14:paraId="69EF46D1" w14:textId="77777777" w:rsidR="0028453A" w:rsidRPr="0028453A" w:rsidRDefault="0028453A" w:rsidP="008F62A4">
      <w:pPr>
        <w:pStyle w:val="ListParagraph"/>
        <w:spacing w:after="0" w:line="240" w:lineRule="auto"/>
        <w:ind w:left="1418"/>
        <w:rPr>
          <w:rFonts w:ascii="Century Gothic" w:hAnsi="Century Gothic"/>
          <w:lang w:val="en-US"/>
        </w:rPr>
      </w:pPr>
    </w:p>
    <w:p w14:paraId="4494B1B5" w14:textId="624CFBC7" w:rsidR="00706D84" w:rsidRDefault="00706D84" w:rsidP="00BC759A">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Palawan Landscape Restoration Network</w:t>
      </w:r>
    </w:p>
    <w:p w14:paraId="01D70EE7" w14:textId="77777777" w:rsidR="00B06197" w:rsidRDefault="00B06197" w:rsidP="00B06197">
      <w:pPr>
        <w:pStyle w:val="ListParagraph"/>
        <w:spacing w:after="0" w:line="240" w:lineRule="auto"/>
        <w:ind w:left="2138"/>
        <w:jc w:val="both"/>
        <w:rPr>
          <w:rFonts w:ascii="Century Gothic" w:hAnsi="Century Gothic"/>
          <w:lang w:val="en-US"/>
        </w:rPr>
      </w:pPr>
    </w:p>
    <w:p w14:paraId="1FEE4C2D" w14:textId="2E6F26C4" w:rsidR="00B06197" w:rsidRDefault="00A03D70" w:rsidP="00B06197">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Per Atty. Aquino, there is an ongoing ordinance preparation for the establishment of</w:t>
      </w:r>
      <w:r w:rsidR="00B06197" w:rsidRPr="00E5030B">
        <w:rPr>
          <w:rFonts w:ascii="Century Gothic" w:hAnsi="Century Gothic"/>
          <w:lang w:val="en-US"/>
        </w:rPr>
        <w:t xml:space="preserve"> </w:t>
      </w:r>
      <w:r>
        <w:rPr>
          <w:rFonts w:ascii="Century Gothic" w:hAnsi="Century Gothic"/>
          <w:lang w:val="en-US"/>
        </w:rPr>
        <w:t>a</w:t>
      </w:r>
      <w:r w:rsidR="00B06197" w:rsidRPr="00E5030B">
        <w:rPr>
          <w:rFonts w:ascii="Century Gothic" w:hAnsi="Century Gothic"/>
          <w:lang w:val="en-US"/>
        </w:rPr>
        <w:t xml:space="preserve"> landscape restoration network </w:t>
      </w:r>
      <w:r>
        <w:rPr>
          <w:rFonts w:ascii="Century Gothic" w:hAnsi="Century Gothic"/>
          <w:lang w:val="en-US"/>
        </w:rPr>
        <w:t xml:space="preserve">that </w:t>
      </w:r>
      <w:r w:rsidR="00B06197" w:rsidRPr="00E5030B">
        <w:rPr>
          <w:rFonts w:ascii="Century Gothic" w:hAnsi="Century Gothic"/>
          <w:lang w:val="en-US"/>
        </w:rPr>
        <w:t>aims to synchronize all rehabilitation efforts</w:t>
      </w:r>
      <w:r>
        <w:rPr>
          <w:rFonts w:ascii="Century Gothic" w:hAnsi="Century Gothic"/>
          <w:lang w:val="en-US"/>
        </w:rPr>
        <w:t xml:space="preserve"> in restoring the identified denuded areas in Palawan</w:t>
      </w:r>
      <w:r w:rsidR="00B06197" w:rsidRPr="00E5030B">
        <w:rPr>
          <w:rFonts w:ascii="Century Gothic" w:hAnsi="Century Gothic"/>
          <w:lang w:val="en-US"/>
        </w:rPr>
        <w:t>. In this light, he asked for the company’s support to the said endeavor.</w:t>
      </w:r>
    </w:p>
    <w:p w14:paraId="0300C2B3" w14:textId="77777777" w:rsidR="00A03D70" w:rsidRPr="00E5030B" w:rsidRDefault="00A03D70" w:rsidP="00A03D70">
      <w:pPr>
        <w:pStyle w:val="ListParagraph"/>
        <w:spacing w:after="0" w:line="240" w:lineRule="auto"/>
        <w:ind w:left="2138"/>
        <w:jc w:val="both"/>
        <w:rPr>
          <w:rFonts w:ascii="Century Gothic" w:hAnsi="Century Gothic"/>
          <w:lang w:val="en-US"/>
        </w:rPr>
      </w:pPr>
    </w:p>
    <w:p w14:paraId="522BBC6C" w14:textId="7EA87295" w:rsidR="008F62A4" w:rsidRPr="00B06197" w:rsidRDefault="00A03D70" w:rsidP="00B06197">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The Chairperson </w:t>
      </w:r>
      <w:r w:rsidR="00540FC2">
        <w:rPr>
          <w:rFonts w:ascii="Century Gothic" w:hAnsi="Century Gothic"/>
          <w:lang w:val="en-US"/>
        </w:rPr>
        <w:t>encouraged</w:t>
      </w:r>
      <w:r>
        <w:rPr>
          <w:rFonts w:ascii="Century Gothic" w:hAnsi="Century Gothic"/>
          <w:lang w:val="en-US"/>
        </w:rPr>
        <w:t xml:space="preserve"> CMDC to join and support the proposed collective rehabilitation efforts. </w:t>
      </w:r>
    </w:p>
    <w:p w14:paraId="3E63EF4A" w14:textId="77777777" w:rsidR="008F62A4" w:rsidRPr="00A03D70" w:rsidRDefault="008F62A4" w:rsidP="00A03D70">
      <w:pPr>
        <w:spacing w:after="0" w:line="240" w:lineRule="auto"/>
        <w:rPr>
          <w:rFonts w:ascii="Century Gothic" w:hAnsi="Century Gothic"/>
          <w:b/>
          <w:bCs/>
          <w:lang w:val="en-US"/>
        </w:rPr>
      </w:pPr>
    </w:p>
    <w:p w14:paraId="5D1BA98A" w14:textId="61E82C80" w:rsidR="00706D84" w:rsidRDefault="00706D84" w:rsidP="00BC759A">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 xml:space="preserve">Provision of </w:t>
      </w:r>
      <w:r w:rsidR="00540FC2">
        <w:rPr>
          <w:rFonts w:ascii="Century Gothic" w:hAnsi="Century Gothic"/>
          <w:b/>
          <w:bCs/>
          <w:lang w:val="en-US"/>
        </w:rPr>
        <w:t>N</w:t>
      </w:r>
      <w:r>
        <w:rPr>
          <w:rFonts w:ascii="Century Gothic" w:hAnsi="Century Gothic"/>
          <w:b/>
          <w:bCs/>
          <w:lang w:val="en-US"/>
        </w:rPr>
        <w:t xml:space="preserve">ecessary </w:t>
      </w:r>
      <w:r w:rsidR="00540FC2">
        <w:rPr>
          <w:rFonts w:ascii="Century Gothic" w:hAnsi="Century Gothic"/>
          <w:b/>
          <w:bCs/>
          <w:lang w:val="en-US"/>
        </w:rPr>
        <w:t>D</w:t>
      </w:r>
      <w:r>
        <w:rPr>
          <w:rFonts w:ascii="Century Gothic" w:hAnsi="Century Gothic"/>
          <w:b/>
          <w:bCs/>
          <w:lang w:val="en-US"/>
        </w:rPr>
        <w:t>ocuments to the MRFC members</w:t>
      </w:r>
    </w:p>
    <w:p w14:paraId="232572EF" w14:textId="5CF1D3C8" w:rsidR="008F62A4" w:rsidRDefault="008F62A4" w:rsidP="008F62A4">
      <w:pPr>
        <w:pStyle w:val="ListParagraph"/>
        <w:spacing w:after="0" w:line="240" w:lineRule="auto"/>
        <w:ind w:left="1418"/>
        <w:rPr>
          <w:rFonts w:ascii="Century Gothic" w:hAnsi="Century Gothic"/>
          <w:b/>
          <w:bCs/>
          <w:lang w:val="en-US"/>
        </w:rPr>
      </w:pPr>
    </w:p>
    <w:p w14:paraId="44568795" w14:textId="51A3E418" w:rsidR="00F017A3" w:rsidRDefault="00A03D70" w:rsidP="0000490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Fr. </w:t>
      </w:r>
      <w:proofErr w:type="spellStart"/>
      <w:r>
        <w:rPr>
          <w:rFonts w:ascii="Century Gothic" w:hAnsi="Century Gothic"/>
          <w:lang w:val="en-US"/>
        </w:rPr>
        <w:t>Tabangay</w:t>
      </w:r>
      <w:proofErr w:type="spellEnd"/>
      <w:r>
        <w:rPr>
          <w:rFonts w:ascii="Century Gothic" w:hAnsi="Century Gothic"/>
          <w:lang w:val="en-US"/>
        </w:rPr>
        <w:t xml:space="preserve"> requested the company to provide the MRFC </w:t>
      </w:r>
      <w:r w:rsidR="00352D51">
        <w:rPr>
          <w:rFonts w:ascii="Century Gothic" w:hAnsi="Century Gothic"/>
          <w:lang w:val="en-US"/>
        </w:rPr>
        <w:t>members with</w:t>
      </w:r>
      <w:r>
        <w:rPr>
          <w:rFonts w:ascii="Century Gothic" w:hAnsi="Century Gothic"/>
          <w:lang w:val="en-US"/>
        </w:rPr>
        <w:t xml:space="preserve"> a copy of </w:t>
      </w:r>
      <w:r w:rsidR="00004901">
        <w:rPr>
          <w:rFonts w:ascii="Century Gothic" w:hAnsi="Century Gothic"/>
          <w:lang w:val="en-US"/>
        </w:rPr>
        <w:t xml:space="preserve">the permits, clearances, and other pertinent documents which include the MPSA, ECC, SEP clearance, and work programs, among others. </w:t>
      </w:r>
    </w:p>
    <w:p w14:paraId="7DC85DDA" w14:textId="77777777" w:rsidR="00004901" w:rsidRDefault="00004901" w:rsidP="00004901">
      <w:pPr>
        <w:pStyle w:val="ListParagraph"/>
        <w:spacing w:after="0" w:line="240" w:lineRule="auto"/>
        <w:ind w:left="2138"/>
        <w:jc w:val="both"/>
        <w:rPr>
          <w:rFonts w:ascii="Century Gothic" w:hAnsi="Century Gothic"/>
          <w:lang w:val="en-US"/>
        </w:rPr>
      </w:pPr>
    </w:p>
    <w:p w14:paraId="4AE7DB8C" w14:textId="7ACD334F" w:rsidR="00004901" w:rsidRPr="00F017A3" w:rsidRDefault="00004901" w:rsidP="0000490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directed the company to provide the body of the requested documents.</w:t>
      </w:r>
    </w:p>
    <w:p w14:paraId="04106FCF" w14:textId="77777777" w:rsidR="00F017A3" w:rsidRDefault="00F017A3" w:rsidP="008F62A4">
      <w:pPr>
        <w:pStyle w:val="ListParagraph"/>
        <w:spacing w:after="0" w:line="240" w:lineRule="auto"/>
        <w:ind w:left="1418"/>
        <w:rPr>
          <w:rFonts w:ascii="Century Gothic" w:hAnsi="Century Gothic"/>
          <w:b/>
          <w:bCs/>
          <w:lang w:val="en-US"/>
        </w:rPr>
      </w:pPr>
    </w:p>
    <w:p w14:paraId="04A77845" w14:textId="25F7EEBA" w:rsidR="00706D84" w:rsidRDefault="00706D84" w:rsidP="00BC759A">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 xml:space="preserve">Update on the </w:t>
      </w:r>
      <w:r w:rsidR="00540FC2">
        <w:rPr>
          <w:rFonts w:ascii="Century Gothic" w:hAnsi="Century Gothic"/>
          <w:b/>
          <w:bCs/>
          <w:lang w:val="en-US"/>
        </w:rPr>
        <w:t>S</w:t>
      </w:r>
      <w:r>
        <w:rPr>
          <w:rFonts w:ascii="Century Gothic" w:hAnsi="Century Gothic"/>
          <w:b/>
          <w:bCs/>
          <w:lang w:val="en-US"/>
        </w:rPr>
        <w:t>uspension of the CMDC</w:t>
      </w:r>
    </w:p>
    <w:p w14:paraId="6B8A169C" w14:textId="32A1F9B0" w:rsidR="008F62A4" w:rsidRDefault="008F62A4" w:rsidP="008F62A4">
      <w:pPr>
        <w:spacing w:after="0" w:line="240" w:lineRule="auto"/>
        <w:rPr>
          <w:rFonts w:ascii="Century Gothic" w:hAnsi="Century Gothic"/>
          <w:b/>
          <w:bCs/>
          <w:lang w:val="en-US"/>
        </w:rPr>
      </w:pPr>
    </w:p>
    <w:p w14:paraId="0AF49EF8" w14:textId="378DBEE1" w:rsidR="00F017A3" w:rsidRDefault="00004901" w:rsidP="0000490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Atty. </w:t>
      </w:r>
      <w:proofErr w:type="spellStart"/>
      <w:r w:rsidR="000B3514">
        <w:rPr>
          <w:rFonts w:ascii="Century Gothic" w:hAnsi="Century Gothic"/>
          <w:lang w:val="en-US"/>
        </w:rPr>
        <w:t>Gioan</w:t>
      </w:r>
      <w:proofErr w:type="spellEnd"/>
      <w:r w:rsidR="000B3514">
        <w:rPr>
          <w:rFonts w:ascii="Century Gothic" w:hAnsi="Century Gothic"/>
          <w:lang w:val="en-US"/>
        </w:rPr>
        <w:t xml:space="preserve"> A. Legazpi (CMDC) </w:t>
      </w:r>
      <w:r w:rsidR="00E4443D">
        <w:rPr>
          <w:rFonts w:ascii="Century Gothic" w:hAnsi="Century Gothic"/>
          <w:lang w:val="en-US"/>
        </w:rPr>
        <w:t>remarked</w:t>
      </w:r>
      <w:r w:rsidR="000B3514">
        <w:rPr>
          <w:rFonts w:ascii="Century Gothic" w:hAnsi="Century Gothic"/>
          <w:lang w:val="en-US"/>
        </w:rPr>
        <w:t xml:space="preserve"> that the company’s appeal </w:t>
      </w:r>
      <w:r w:rsidR="00E4443D">
        <w:rPr>
          <w:rFonts w:ascii="Century Gothic" w:hAnsi="Century Gothic"/>
          <w:lang w:val="en-US"/>
        </w:rPr>
        <w:t>is still pending at the</w:t>
      </w:r>
      <w:r w:rsidR="000B3514">
        <w:rPr>
          <w:rFonts w:ascii="Century Gothic" w:hAnsi="Century Gothic"/>
          <w:lang w:val="en-US"/>
        </w:rPr>
        <w:t xml:space="preserve"> Office of the President</w:t>
      </w:r>
      <w:r w:rsidR="00E4443D">
        <w:rPr>
          <w:rFonts w:ascii="Century Gothic" w:hAnsi="Century Gothic"/>
          <w:lang w:val="en-US"/>
        </w:rPr>
        <w:t xml:space="preserve">. </w:t>
      </w:r>
    </w:p>
    <w:p w14:paraId="53E097A7" w14:textId="77777777" w:rsidR="003A34E3" w:rsidRDefault="003A34E3" w:rsidP="003A34E3">
      <w:pPr>
        <w:pStyle w:val="ListParagraph"/>
        <w:spacing w:after="0" w:line="240" w:lineRule="auto"/>
        <w:ind w:left="2138"/>
        <w:jc w:val="both"/>
        <w:rPr>
          <w:rFonts w:ascii="Century Gothic" w:hAnsi="Century Gothic"/>
          <w:lang w:val="en-US"/>
        </w:rPr>
      </w:pPr>
    </w:p>
    <w:p w14:paraId="4F7D1BF6" w14:textId="37413941" w:rsidR="00E4443D" w:rsidRDefault="00E4443D" w:rsidP="0000490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The Chairperson asked whether the company directly file</w:t>
      </w:r>
      <w:r w:rsidR="003A34E3">
        <w:rPr>
          <w:rFonts w:ascii="Century Gothic" w:hAnsi="Century Gothic"/>
          <w:lang w:val="en-US"/>
        </w:rPr>
        <w:t>d</w:t>
      </w:r>
      <w:r>
        <w:rPr>
          <w:rFonts w:ascii="Century Gothic" w:hAnsi="Century Gothic"/>
          <w:lang w:val="en-US"/>
        </w:rPr>
        <w:t xml:space="preserve"> the appeal to the Office of the President for which Atty. Legazpi responded that CMDC </w:t>
      </w:r>
      <w:r w:rsidR="003A34E3">
        <w:rPr>
          <w:rFonts w:ascii="Century Gothic" w:hAnsi="Century Gothic"/>
          <w:lang w:val="en-US"/>
        </w:rPr>
        <w:t xml:space="preserve">initially </w:t>
      </w:r>
      <w:r>
        <w:rPr>
          <w:rFonts w:ascii="Century Gothic" w:hAnsi="Century Gothic"/>
          <w:lang w:val="en-US"/>
        </w:rPr>
        <w:t xml:space="preserve">appealed with the DENR Secretary. Said </w:t>
      </w:r>
      <w:r w:rsidR="003A34E3">
        <w:rPr>
          <w:rFonts w:ascii="Century Gothic" w:hAnsi="Century Gothic"/>
          <w:lang w:val="en-US"/>
        </w:rPr>
        <w:t>plea</w:t>
      </w:r>
      <w:r>
        <w:rPr>
          <w:rFonts w:ascii="Century Gothic" w:hAnsi="Century Gothic"/>
          <w:lang w:val="en-US"/>
        </w:rPr>
        <w:t xml:space="preserve"> was denied thus, the company elevate</w:t>
      </w:r>
      <w:r w:rsidR="003A34E3">
        <w:rPr>
          <w:rFonts w:ascii="Century Gothic" w:hAnsi="Century Gothic"/>
          <w:lang w:val="en-US"/>
        </w:rPr>
        <w:t xml:space="preserve">d such </w:t>
      </w:r>
      <w:r>
        <w:rPr>
          <w:rFonts w:ascii="Century Gothic" w:hAnsi="Century Gothic"/>
          <w:lang w:val="en-US"/>
        </w:rPr>
        <w:t>to the Office of the President. He added that they had filed a Motion to Resolve but no action was still taken on the matter.</w:t>
      </w:r>
    </w:p>
    <w:p w14:paraId="75A4F254" w14:textId="77777777" w:rsidR="003A34E3" w:rsidRPr="003A34E3" w:rsidRDefault="003A34E3" w:rsidP="003A34E3">
      <w:pPr>
        <w:spacing w:after="0" w:line="240" w:lineRule="auto"/>
        <w:jc w:val="both"/>
        <w:rPr>
          <w:rFonts w:ascii="Century Gothic" w:hAnsi="Century Gothic"/>
          <w:lang w:val="en-US"/>
        </w:rPr>
      </w:pPr>
    </w:p>
    <w:p w14:paraId="0833FBFB" w14:textId="78245804" w:rsidR="00E4443D" w:rsidRDefault="00E4443D" w:rsidP="00004901">
      <w:pPr>
        <w:pStyle w:val="ListParagraph"/>
        <w:numPr>
          <w:ilvl w:val="0"/>
          <w:numId w:val="12"/>
        </w:numPr>
        <w:spacing w:after="0" w:line="240" w:lineRule="auto"/>
        <w:jc w:val="both"/>
        <w:rPr>
          <w:rFonts w:ascii="Century Gothic" w:hAnsi="Century Gothic"/>
          <w:lang w:val="en-US"/>
        </w:rPr>
      </w:pPr>
      <w:r>
        <w:rPr>
          <w:rFonts w:ascii="Century Gothic" w:hAnsi="Century Gothic"/>
          <w:lang w:val="en-US"/>
        </w:rPr>
        <w:t xml:space="preserve"> </w:t>
      </w:r>
      <w:r w:rsidR="003A34E3">
        <w:rPr>
          <w:rFonts w:ascii="Century Gothic" w:hAnsi="Century Gothic"/>
          <w:lang w:val="en-US"/>
        </w:rPr>
        <w:t xml:space="preserve">Atty. Aquino explained that when </w:t>
      </w:r>
      <w:r w:rsidR="009704FD">
        <w:rPr>
          <w:rFonts w:ascii="Century Gothic" w:hAnsi="Century Gothic"/>
          <w:lang w:val="en-US"/>
        </w:rPr>
        <w:t xml:space="preserve">the </w:t>
      </w:r>
      <w:r w:rsidR="003A34E3">
        <w:rPr>
          <w:rFonts w:ascii="Century Gothic" w:hAnsi="Century Gothic"/>
          <w:lang w:val="en-US"/>
        </w:rPr>
        <w:t xml:space="preserve">DENR suspension order was appealed on time to the Office of the President, </w:t>
      </w:r>
      <w:r w:rsidR="009704FD">
        <w:rPr>
          <w:rFonts w:ascii="Century Gothic" w:hAnsi="Century Gothic"/>
          <w:lang w:val="en-US"/>
        </w:rPr>
        <w:t>the effect of the appeal stays the decision, that is the Stay Order. This means that the company is allowed to operate.</w:t>
      </w:r>
    </w:p>
    <w:p w14:paraId="5C32CEE7" w14:textId="77777777" w:rsidR="00004901" w:rsidRPr="00004901" w:rsidRDefault="00004901" w:rsidP="00004901">
      <w:pPr>
        <w:pStyle w:val="ListParagraph"/>
        <w:spacing w:after="0" w:line="240" w:lineRule="auto"/>
        <w:ind w:left="2138"/>
        <w:jc w:val="both"/>
        <w:rPr>
          <w:rFonts w:ascii="Century Gothic" w:hAnsi="Century Gothic"/>
          <w:lang w:val="en-US"/>
        </w:rPr>
      </w:pPr>
    </w:p>
    <w:p w14:paraId="05952D20" w14:textId="0A4EADB8" w:rsidR="00706D84" w:rsidRDefault="00706D84" w:rsidP="00F017A3">
      <w:pPr>
        <w:pStyle w:val="ListParagraph"/>
        <w:numPr>
          <w:ilvl w:val="0"/>
          <w:numId w:val="18"/>
        </w:numPr>
        <w:spacing w:after="0" w:line="240" w:lineRule="auto"/>
        <w:ind w:left="1418"/>
        <w:jc w:val="both"/>
        <w:rPr>
          <w:rFonts w:ascii="Century Gothic" w:hAnsi="Century Gothic"/>
          <w:b/>
          <w:bCs/>
          <w:lang w:val="en-US"/>
        </w:rPr>
      </w:pPr>
      <w:r>
        <w:rPr>
          <w:rFonts w:ascii="Century Gothic" w:hAnsi="Century Gothic"/>
          <w:b/>
          <w:bCs/>
          <w:lang w:val="en-US"/>
        </w:rPr>
        <w:t xml:space="preserve">Action plan of CMDC on the </w:t>
      </w:r>
      <w:r w:rsidR="00440176">
        <w:rPr>
          <w:rFonts w:ascii="Century Gothic" w:hAnsi="Century Gothic"/>
          <w:b/>
          <w:bCs/>
          <w:lang w:val="en-US"/>
        </w:rPr>
        <w:t>A</w:t>
      </w:r>
      <w:r>
        <w:rPr>
          <w:rFonts w:ascii="Century Gothic" w:hAnsi="Century Gothic"/>
          <w:b/>
          <w:bCs/>
          <w:lang w:val="en-US"/>
        </w:rPr>
        <w:t xml:space="preserve">reas </w:t>
      </w:r>
      <w:r w:rsidR="00440176">
        <w:rPr>
          <w:rFonts w:ascii="Century Gothic" w:hAnsi="Century Gothic"/>
          <w:b/>
          <w:bCs/>
          <w:lang w:val="en-US"/>
        </w:rPr>
        <w:t>C</w:t>
      </w:r>
      <w:r>
        <w:rPr>
          <w:rFonts w:ascii="Century Gothic" w:hAnsi="Century Gothic"/>
          <w:b/>
          <w:bCs/>
          <w:lang w:val="en-US"/>
        </w:rPr>
        <w:t xml:space="preserve">overed by a </w:t>
      </w:r>
      <w:r w:rsidR="00440176">
        <w:rPr>
          <w:rFonts w:ascii="Century Gothic" w:hAnsi="Century Gothic"/>
          <w:b/>
          <w:bCs/>
          <w:lang w:val="en-US"/>
        </w:rPr>
        <w:t>N</w:t>
      </w:r>
      <w:r>
        <w:rPr>
          <w:rFonts w:ascii="Century Gothic" w:hAnsi="Century Gothic"/>
          <w:b/>
          <w:bCs/>
          <w:lang w:val="en-US"/>
        </w:rPr>
        <w:t>ew Special Tree Cutting Permit (STCP)</w:t>
      </w:r>
    </w:p>
    <w:p w14:paraId="34E77A73" w14:textId="77777777" w:rsidR="009704FD" w:rsidRDefault="009704FD" w:rsidP="009704FD">
      <w:pPr>
        <w:pStyle w:val="ListParagraph"/>
        <w:spacing w:after="0" w:line="240" w:lineRule="auto"/>
        <w:ind w:left="1418"/>
        <w:jc w:val="both"/>
        <w:rPr>
          <w:rFonts w:ascii="Century Gothic" w:hAnsi="Century Gothic"/>
          <w:b/>
          <w:bCs/>
          <w:lang w:val="en-US"/>
        </w:rPr>
      </w:pPr>
    </w:p>
    <w:p w14:paraId="764B36AF" w14:textId="2A512A48" w:rsidR="009704FD" w:rsidRPr="00440176" w:rsidRDefault="009704FD" w:rsidP="009704FD">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t xml:space="preserve">Mr. Tredez asked to include the areas covered by the </w:t>
      </w:r>
      <w:r w:rsidR="001D4872">
        <w:rPr>
          <w:rFonts w:ascii="Century Gothic" w:hAnsi="Century Gothic"/>
          <w:lang w:val="en-US"/>
        </w:rPr>
        <w:t xml:space="preserve">issued </w:t>
      </w:r>
      <w:r>
        <w:rPr>
          <w:rFonts w:ascii="Century Gothic" w:hAnsi="Century Gothic"/>
          <w:lang w:val="en-US"/>
        </w:rPr>
        <w:t xml:space="preserve">STCP in the succeeding MMT validation. </w:t>
      </w:r>
    </w:p>
    <w:p w14:paraId="06CFDAC3" w14:textId="77777777" w:rsidR="00440176" w:rsidRPr="009704FD" w:rsidRDefault="00440176" w:rsidP="00440176">
      <w:pPr>
        <w:pStyle w:val="ListParagraph"/>
        <w:spacing w:after="0" w:line="240" w:lineRule="auto"/>
        <w:ind w:left="2138"/>
        <w:jc w:val="both"/>
        <w:rPr>
          <w:rFonts w:ascii="Century Gothic" w:hAnsi="Century Gothic"/>
          <w:b/>
          <w:bCs/>
          <w:lang w:val="en-US"/>
        </w:rPr>
      </w:pPr>
    </w:p>
    <w:p w14:paraId="07132C6B" w14:textId="3215D513" w:rsidR="009704FD" w:rsidRPr="001D4872" w:rsidRDefault="009704FD" w:rsidP="009704FD">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t xml:space="preserve">The Chairperson inquired whether the </w:t>
      </w:r>
      <w:r w:rsidR="001D4872">
        <w:rPr>
          <w:rFonts w:ascii="Century Gothic" w:hAnsi="Century Gothic"/>
          <w:lang w:val="en-US"/>
        </w:rPr>
        <w:t>concerned areas were monitored by the MMT during the last monitoring.</w:t>
      </w:r>
    </w:p>
    <w:p w14:paraId="0A9BFC4B" w14:textId="77777777" w:rsidR="001D4872" w:rsidRPr="001D4872" w:rsidRDefault="001D4872" w:rsidP="001D4872">
      <w:pPr>
        <w:pStyle w:val="ListParagraph"/>
        <w:spacing w:after="0" w:line="240" w:lineRule="auto"/>
        <w:ind w:left="2138"/>
        <w:jc w:val="both"/>
        <w:rPr>
          <w:rFonts w:ascii="Century Gothic" w:hAnsi="Century Gothic"/>
          <w:b/>
          <w:bCs/>
          <w:lang w:val="en-US"/>
        </w:rPr>
      </w:pPr>
    </w:p>
    <w:p w14:paraId="599B8C9F" w14:textId="5C3C4007" w:rsidR="001D4872" w:rsidRPr="001D4872" w:rsidRDefault="001D4872" w:rsidP="00440176">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lastRenderedPageBreak/>
        <w:t>Mr. Tan confirmed that newly opened areas under the STCP were part of the MMT monitoring during the 2</w:t>
      </w:r>
      <w:r w:rsidRPr="001D4872">
        <w:rPr>
          <w:rFonts w:ascii="Century Gothic" w:hAnsi="Century Gothic"/>
          <w:vertAlign w:val="superscript"/>
          <w:lang w:val="en-US"/>
        </w:rPr>
        <w:t>nd</w:t>
      </w:r>
      <w:r>
        <w:rPr>
          <w:rFonts w:ascii="Century Gothic" w:hAnsi="Century Gothic"/>
          <w:lang w:val="en-US"/>
        </w:rPr>
        <w:t xml:space="preserve"> Quarter citing that it was included in Engr. </w:t>
      </w:r>
      <w:proofErr w:type="spellStart"/>
      <w:r>
        <w:rPr>
          <w:rFonts w:ascii="Century Gothic" w:hAnsi="Century Gothic"/>
          <w:lang w:val="en-US"/>
        </w:rPr>
        <w:t>Arriesgado’s</w:t>
      </w:r>
      <w:proofErr w:type="spellEnd"/>
      <w:r>
        <w:rPr>
          <w:rFonts w:ascii="Century Gothic" w:hAnsi="Century Gothic"/>
          <w:lang w:val="en-US"/>
        </w:rPr>
        <w:t xml:space="preserve"> report.</w:t>
      </w:r>
    </w:p>
    <w:p w14:paraId="0E71294F" w14:textId="77777777" w:rsidR="001D4872" w:rsidRPr="001D4872" w:rsidRDefault="001D4872" w:rsidP="00440176">
      <w:pPr>
        <w:spacing w:after="0" w:line="240" w:lineRule="auto"/>
        <w:jc w:val="both"/>
        <w:rPr>
          <w:rFonts w:ascii="Century Gothic" w:hAnsi="Century Gothic"/>
          <w:b/>
          <w:bCs/>
          <w:lang w:val="en-US"/>
        </w:rPr>
      </w:pPr>
    </w:p>
    <w:p w14:paraId="2549F941" w14:textId="02102992" w:rsidR="001D4872" w:rsidRPr="001D4872" w:rsidRDefault="001D4872" w:rsidP="00440176">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t>The Chairperson commented that the concerned PENRO/CENRO should be the responsible entity in the monitoring of the STCP.</w:t>
      </w:r>
    </w:p>
    <w:p w14:paraId="68BD20C3" w14:textId="77777777" w:rsidR="001D4872" w:rsidRPr="001D4872" w:rsidRDefault="001D4872" w:rsidP="00440176">
      <w:pPr>
        <w:pStyle w:val="ListParagraph"/>
        <w:jc w:val="both"/>
        <w:rPr>
          <w:rFonts w:ascii="Century Gothic" w:hAnsi="Century Gothic"/>
          <w:b/>
          <w:bCs/>
          <w:lang w:val="en-US"/>
        </w:rPr>
      </w:pPr>
    </w:p>
    <w:p w14:paraId="41178222" w14:textId="39521BBE" w:rsidR="001D4872" w:rsidRPr="001D4872" w:rsidRDefault="001D4872" w:rsidP="00440176">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t xml:space="preserve">Mr. Tredez disclosed that during </w:t>
      </w:r>
      <w:r w:rsidR="00352D51">
        <w:rPr>
          <w:rFonts w:ascii="Century Gothic" w:hAnsi="Century Gothic"/>
          <w:lang w:val="en-US"/>
        </w:rPr>
        <w:t>last</w:t>
      </w:r>
      <w:r>
        <w:rPr>
          <w:rFonts w:ascii="Century Gothic" w:hAnsi="Century Gothic"/>
          <w:lang w:val="en-US"/>
        </w:rPr>
        <w:t xml:space="preserve"> quarter’s MMT entry meeting, DENR representatives did not agree to include the monitoring of the STCP </w:t>
      </w:r>
      <w:proofErr w:type="gramStart"/>
      <w:r>
        <w:rPr>
          <w:rFonts w:ascii="Century Gothic" w:hAnsi="Century Gothic"/>
          <w:lang w:val="en-US"/>
        </w:rPr>
        <w:t>for</w:t>
      </w:r>
      <w:proofErr w:type="gramEnd"/>
      <w:r>
        <w:rPr>
          <w:rFonts w:ascii="Century Gothic" w:hAnsi="Century Gothic"/>
          <w:lang w:val="en-US"/>
        </w:rPr>
        <w:t xml:space="preserve"> it was only issued recently. </w:t>
      </w:r>
    </w:p>
    <w:p w14:paraId="30A047D2" w14:textId="77777777" w:rsidR="001D4872" w:rsidRPr="001D4872" w:rsidRDefault="001D4872" w:rsidP="00440176">
      <w:pPr>
        <w:pStyle w:val="ListParagraph"/>
        <w:jc w:val="both"/>
        <w:rPr>
          <w:rFonts w:ascii="Century Gothic" w:hAnsi="Century Gothic"/>
          <w:b/>
          <w:bCs/>
          <w:lang w:val="en-US"/>
        </w:rPr>
      </w:pPr>
    </w:p>
    <w:p w14:paraId="3B54A9E7" w14:textId="774A92E5" w:rsidR="001D4872" w:rsidRPr="0046357E" w:rsidRDefault="001D4872" w:rsidP="00440176">
      <w:pPr>
        <w:pStyle w:val="ListParagraph"/>
        <w:numPr>
          <w:ilvl w:val="0"/>
          <w:numId w:val="31"/>
        </w:numPr>
        <w:spacing w:after="0" w:line="240" w:lineRule="auto"/>
        <w:jc w:val="both"/>
        <w:rPr>
          <w:rFonts w:ascii="Century Gothic" w:hAnsi="Century Gothic"/>
          <w:b/>
          <w:bCs/>
          <w:lang w:val="en-US"/>
        </w:rPr>
      </w:pPr>
      <w:r>
        <w:rPr>
          <w:rFonts w:ascii="Century Gothic" w:hAnsi="Century Gothic"/>
          <w:lang w:val="en-US"/>
        </w:rPr>
        <w:t>The Chairperson responded that he cannot answer</w:t>
      </w:r>
      <w:r w:rsidR="0046357E">
        <w:rPr>
          <w:rFonts w:ascii="Century Gothic" w:hAnsi="Century Gothic"/>
          <w:lang w:val="en-US"/>
        </w:rPr>
        <w:t xml:space="preserve"> on behalf of the DENR.</w:t>
      </w:r>
    </w:p>
    <w:p w14:paraId="60EBB0BD" w14:textId="77777777" w:rsidR="0046357E" w:rsidRPr="0046357E" w:rsidRDefault="0046357E" w:rsidP="00440176">
      <w:pPr>
        <w:pStyle w:val="ListParagraph"/>
        <w:jc w:val="both"/>
        <w:rPr>
          <w:rFonts w:ascii="Century Gothic" w:hAnsi="Century Gothic"/>
          <w:b/>
          <w:bCs/>
          <w:lang w:val="en-US"/>
        </w:rPr>
      </w:pPr>
    </w:p>
    <w:p w14:paraId="6D28B090" w14:textId="7F825B1E" w:rsidR="0046357E" w:rsidRPr="0046357E" w:rsidRDefault="0046357E" w:rsidP="0046357E">
      <w:pPr>
        <w:pStyle w:val="ListParagraph"/>
        <w:numPr>
          <w:ilvl w:val="0"/>
          <w:numId w:val="31"/>
        </w:numPr>
        <w:spacing w:after="0" w:line="240" w:lineRule="auto"/>
        <w:jc w:val="both"/>
        <w:rPr>
          <w:rFonts w:ascii="Century Gothic" w:hAnsi="Century Gothic"/>
          <w:lang w:val="en-US"/>
        </w:rPr>
      </w:pPr>
      <w:r w:rsidRPr="0046357E">
        <w:rPr>
          <w:rFonts w:ascii="Century Gothic" w:hAnsi="Century Gothic"/>
          <w:lang w:val="en-US"/>
        </w:rPr>
        <w:t>Mr. Tredez</w:t>
      </w:r>
      <w:r>
        <w:rPr>
          <w:rFonts w:ascii="Century Gothic" w:hAnsi="Century Gothic"/>
          <w:lang w:val="en-US"/>
        </w:rPr>
        <w:t xml:space="preserve"> further requested to include the areas covered by the STCP in the company’s working maps. Mr. Tan assured the </w:t>
      </w:r>
      <w:r w:rsidR="00352D51">
        <w:rPr>
          <w:rFonts w:ascii="Century Gothic" w:hAnsi="Century Gothic"/>
          <w:lang w:val="en-US"/>
        </w:rPr>
        <w:t>body that</w:t>
      </w:r>
      <w:r>
        <w:rPr>
          <w:rFonts w:ascii="Century Gothic" w:hAnsi="Century Gothic"/>
          <w:lang w:val="en-US"/>
        </w:rPr>
        <w:t xml:space="preserve"> said areas will be reflected in their maps.</w:t>
      </w:r>
    </w:p>
    <w:p w14:paraId="169F5B1B" w14:textId="77777777" w:rsidR="008F62A4" w:rsidRPr="008F62A4" w:rsidRDefault="008F62A4" w:rsidP="008F62A4">
      <w:pPr>
        <w:spacing w:after="0" w:line="240" w:lineRule="auto"/>
        <w:rPr>
          <w:rFonts w:ascii="Century Gothic" w:hAnsi="Century Gothic"/>
          <w:b/>
          <w:bCs/>
          <w:lang w:val="en-US"/>
        </w:rPr>
      </w:pPr>
    </w:p>
    <w:p w14:paraId="4E59FA8D" w14:textId="70E13938" w:rsidR="008F62A4" w:rsidRDefault="00706D84" w:rsidP="000248E0">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 xml:space="preserve">Status of </w:t>
      </w:r>
      <w:r w:rsidR="007173F5">
        <w:rPr>
          <w:rFonts w:ascii="Century Gothic" w:hAnsi="Century Gothic"/>
          <w:b/>
          <w:bCs/>
          <w:lang w:val="en-US"/>
        </w:rPr>
        <w:t>C</w:t>
      </w:r>
      <w:r>
        <w:rPr>
          <w:rFonts w:ascii="Century Gothic" w:hAnsi="Century Gothic"/>
          <w:b/>
          <w:bCs/>
          <w:lang w:val="en-US"/>
        </w:rPr>
        <w:t xml:space="preserve">ut </w:t>
      </w:r>
      <w:r w:rsidR="007173F5">
        <w:rPr>
          <w:rFonts w:ascii="Century Gothic" w:hAnsi="Century Gothic"/>
          <w:b/>
          <w:bCs/>
          <w:lang w:val="en-US"/>
        </w:rPr>
        <w:t>L</w:t>
      </w:r>
      <w:r>
        <w:rPr>
          <w:rFonts w:ascii="Century Gothic" w:hAnsi="Century Gothic"/>
          <w:b/>
          <w:bCs/>
          <w:lang w:val="en-US"/>
        </w:rPr>
        <w:t xml:space="preserve">ogs from the </w:t>
      </w:r>
      <w:r w:rsidR="007173F5">
        <w:rPr>
          <w:rFonts w:ascii="Century Gothic" w:hAnsi="Century Gothic"/>
          <w:b/>
          <w:bCs/>
          <w:lang w:val="en-US"/>
        </w:rPr>
        <w:t>M</w:t>
      </w:r>
      <w:r>
        <w:rPr>
          <w:rFonts w:ascii="Century Gothic" w:hAnsi="Century Gothic"/>
          <w:b/>
          <w:bCs/>
          <w:lang w:val="en-US"/>
        </w:rPr>
        <w:t xml:space="preserve">ining </w:t>
      </w:r>
      <w:r w:rsidR="007173F5">
        <w:rPr>
          <w:rFonts w:ascii="Century Gothic" w:hAnsi="Century Gothic"/>
          <w:b/>
          <w:bCs/>
          <w:lang w:val="en-US"/>
        </w:rPr>
        <w:t>A</w:t>
      </w:r>
      <w:r>
        <w:rPr>
          <w:rFonts w:ascii="Century Gothic" w:hAnsi="Century Gothic"/>
          <w:b/>
          <w:bCs/>
          <w:lang w:val="en-US"/>
        </w:rPr>
        <w:t>reas</w:t>
      </w:r>
    </w:p>
    <w:p w14:paraId="0B16261B" w14:textId="53520C63" w:rsidR="0046357E" w:rsidRDefault="0046357E" w:rsidP="0046357E">
      <w:pPr>
        <w:pStyle w:val="ListParagraph"/>
        <w:spacing w:after="0" w:line="240" w:lineRule="auto"/>
        <w:ind w:left="1418"/>
        <w:rPr>
          <w:rFonts w:ascii="Century Gothic" w:hAnsi="Century Gothic"/>
          <w:b/>
          <w:bCs/>
          <w:lang w:val="en-US"/>
        </w:rPr>
      </w:pPr>
    </w:p>
    <w:p w14:paraId="00C0E9CB" w14:textId="0125463A" w:rsidR="00047F1F" w:rsidRPr="00047F1F" w:rsidRDefault="0046357E" w:rsidP="00047F1F">
      <w:pPr>
        <w:pStyle w:val="ListParagraph"/>
        <w:numPr>
          <w:ilvl w:val="0"/>
          <w:numId w:val="32"/>
        </w:numPr>
        <w:spacing w:after="0" w:line="240" w:lineRule="auto"/>
        <w:jc w:val="both"/>
        <w:rPr>
          <w:rFonts w:ascii="Century Gothic" w:hAnsi="Century Gothic"/>
          <w:b/>
          <w:bCs/>
          <w:lang w:val="en-US"/>
        </w:rPr>
      </w:pPr>
      <w:r>
        <w:rPr>
          <w:rFonts w:ascii="Century Gothic" w:hAnsi="Century Gothic"/>
          <w:lang w:val="en-US"/>
        </w:rPr>
        <w:t>Mr. Tredez</w:t>
      </w:r>
      <w:r w:rsidR="00047F1F">
        <w:rPr>
          <w:rFonts w:ascii="Century Gothic" w:hAnsi="Century Gothic"/>
          <w:lang w:val="en-US"/>
        </w:rPr>
        <w:t xml:space="preserve"> queried if the cut logs are correctly preserved. The Chairperson asked whether the subject cut logs were already turned over to the DENR. Mr. Tan answered in affirmative and added that the cut logs were housed </w:t>
      </w:r>
      <w:r w:rsidR="00352D51">
        <w:rPr>
          <w:rFonts w:ascii="Century Gothic" w:hAnsi="Century Gothic"/>
          <w:lang w:val="en-US"/>
        </w:rPr>
        <w:t>on</w:t>
      </w:r>
      <w:r w:rsidR="00047F1F">
        <w:rPr>
          <w:rFonts w:ascii="Century Gothic" w:hAnsi="Century Gothic"/>
          <w:lang w:val="en-US"/>
        </w:rPr>
        <w:t xml:space="preserve"> the log deck.</w:t>
      </w:r>
    </w:p>
    <w:p w14:paraId="10479C92" w14:textId="77777777" w:rsidR="00047F1F" w:rsidRPr="00047F1F" w:rsidRDefault="00047F1F" w:rsidP="00047F1F">
      <w:pPr>
        <w:pStyle w:val="ListParagraph"/>
        <w:spacing w:after="0" w:line="240" w:lineRule="auto"/>
        <w:ind w:left="2138"/>
        <w:jc w:val="both"/>
        <w:rPr>
          <w:rFonts w:ascii="Century Gothic" w:hAnsi="Century Gothic"/>
          <w:b/>
          <w:bCs/>
          <w:lang w:val="en-US"/>
        </w:rPr>
      </w:pPr>
    </w:p>
    <w:p w14:paraId="18E355C6" w14:textId="68D0B175" w:rsidR="00047F1F" w:rsidRPr="00047F1F" w:rsidRDefault="00047F1F" w:rsidP="00047F1F">
      <w:pPr>
        <w:pStyle w:val="ListParagraph"/>
        <w:numPr>
          <w:ilvl w:val="0"/>
          <w:numId w:val="32"/>
        </w:numPr>
        <w:spacing w:after="0" w:line="240" w:lineRule="auto"/>
        <w:jc w:val="both"/>
        <w:rPr>
          <w:rFonts w:ascii="Century Gothic" w:hAnsi="Century Gothic"/>
          <w:b/>
          <w:bCs/>
          <w:lang w:val="en-US"/>
        </w:rPr>
      </w:pPr>
      <w:r>
        <w:rPr>
          <w:rFonts w:ascii="Century Gothic" w:hAnsi="Century Gothic"/>
          <w:lang w:val="en-US"/>
        </w:rPr>
        <w:t xml:space="preserve">The Chairperson advised Mayor </w:t>
      </w:r>
      <w:proofErr w:type="spellStart"/>
      <w:r w:rsidR="002F4141">
        <w:rPr>
          <w:rFonts w:ascii="Century Gothic" w:hAnsi="Century Gothic"/>
          <w:lang w:val="en-US"/>
        </w:rPr>
        <w:t>Tesorio</w:t>
      </w:r>
      <w:proofErr w:type="spellEnd"/>
      <w:r>
        <w:rPr>
          <w:rFonts w:ascii="Century Gothic" w:hAnsi="Century Gothic"/>
          <w:lang w:val="en-US"/>
        </w:rPr>
        <w:t xml:space="preserve"> to officially request to the concerned CENRO to immediately make use of the cut logs as the latter disclosed that LGU </w:t>
      </w:r>
      <w:r w:rsidR="002F4141">
        <w:rPr>
          <w:rFonts w:ascii="Century Gothic" w:hAnsi="Century Gothic"/>
          <w:lang w:val="en-US"/>
        </w:rPr>
        <w:t>– S</w:t>
      </w:r>
      <w:r w:rsidRPr="002E4D7C">
        <w:rPr>
          <w:rFonts w:ascii="Century Gothic" w:hAnsi="Century Gothic"/>
          <w:lang w:val="en-US"/>
        </w:rPr>
        <w:t>. Española</w:t>
      </w:r>
      <w:r>
        <w:rPr>
          <w:rFonts w:ascii="Century Gothic" w:hAnsi="Century Gothic"/>
          <w:lang w:val="en-US"/>
        </w:rPr>
        <w:t xml:space="preserve"> will be needing </w:t>
      </w:r>
      <w:r w:rsidR="002F4141">
        <w:rPr>
          <w:rFonts w:ascii="Century Gothic" w:hAnsi="Century Gothic"/>
          <w:lang w:val="en-US"/>
        </w:rPr>
        <w:t xml:space="preserve">said materials. </w:t>
      </w:r>
    </w:p>
    <w:p w14:paraId="2C298B6E" w14:textId="77777777" w:rsidR="008F62A4" w:rsidRPr="008F62A4" w:rsidRDefault="008F62A4" w:rsidP="008F62A4">
      <w:pPr>
        <w:spacing w:after="0" w:line="240" w:lineRule="auto"/>
        <w:rPr>
          <w:rFonts w:ascii="Century Gothic" w:hAnsi="Century Gothic"/>
          <w:b/>
          <w:bCs/>
          <w:lang w:val="en-US"/>
        </w:rPr>
      </w:pPr>
    </w:p>
    <w:p w14:paraId="67339FBB" w14:textId="64DB5CB5" w:rsidR="00706D84" w:rsidRDefault="00706D84" w:rsidP="00BC759A">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IP</w:t>
      </w:r>
      <w:r w:rsidR="007173F5">
        <w:rPr>
          <w:rFonts w:ascii="Century Gothic" w:hAnsi="Century Gothic"/>
          <w:b/>
          <w:bCs/>
          <w:lang w:val="en-US"/>
        </w:rPr>
        <w:t xml:space="preserve"> C</w:t>
      </w:r>
      <w:r>
        <w:rPr>
          <w:rFonts w:ascii="Century Gothic" w:hAnsi="Century Gothic"/>
          <w:b/>
          <w:bCs/>
          <w:lang w:val="en-US"/>
        </w:rPr>
        <w:t xml:space="preserve">oncerns on the </w:t>
      </w:r>
      <w:r w:rsidR="007173F5">
        <w:rPr>
          <w:rFonts w:ascii="Century Gothic" w:hAnsi="Century Gothic"/>
          <w:b/>
          <w:bCs/>
          <w:lang w:val="en-US"/>
        </w:rPr>
        <w:t>A</w:t>
      </w:r>
      <w:r>
        <w:rPr>
          <w:rFonts w:ascii="Century Gothic" w:hAnsi="Century Gothic"/>
          <w:b/>
          <w:bCs/>
          <w:lang w:val="en-US"/>
        </w:rPr>
        <w:t xml:space="preserve">reas </w:t>
      </w:r>
      <w:r w:rsidR="007173F5">
        <w:rPr>
          <w:rFonts w:ascii="Century Gothic" w:hAnsi="Century Gothic"/>
          <w:b/>
          <w:bCs/>
          <w:lang w:val="en-US"/>
        </w:rPr>
        <w:t>C</w:t>
      </w:r>
      <w:r>
        <w:rPr>
          <w:rFonts w:ascii="Century Gothic" w:hAnsi="Century Gothic"/>
          <w:b/>
          <w:bCs/>
          <w:lang w:val="en-US"/>
        </w:rPr>
        <w:t xml:space="preserve">overed by the STCP </w:t>
      </w:r>
    </w:p>
    <w:p w14:paraId="340DA1B2" w14:textId="77777777" w:rsidR="002F4141" w:rsidRPr="00706D84" w:rsidRDefault="002F4141" w:rsidP="002F4141">
      <w:pPr>
        <w:pStyle w:val="ListParagraph"/>
        <w:spacing w:after="0" w:line="240" w:lineRule="auto"/>
        <w:ind w:left="1418"/>
        <w:rPr>
          <w:rFonts w:ascii="Century Gothic" w:hAnsi="Century Gothic"/>
          <w:b/>
          <w:bCs/>
          <w:lang w:val="en-US"/>
        </w:rPr>
      </w:pPr>
    </w:p>
    <w:p w14:paraId="44E86A7F" w14:textId="48B4BCFF" w:rsidR="008473A3" w:rsidRDefault="00440176"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Engr.</w:t>
      </w:r>
      <w:r w:rsidR="002F4141">
        <w:rPr>
          <w:rFonts w:ascii="Century Gothic" w:hAnsi="Century Gothic"/>
          <w:lang w:val="en-US"/>
        </w:rPr>
        <w:t xml:space="preserve"> Diaz narrated that LGU – S</w:t>
      </w:r>
      <w:r w:rsidR="002F4141" w:rsidRPr="002E4D7C">
        <w:rPr>
          <w:rFonts w:ascii="Century Gothic" w:hAnsi="Century Gothic"/>
          <w:lang w:val="en-US"/>
        </w:rPr>
        <w:t>. Española</w:t>
      </w:r>
      <w:r w:rsidR="002F4141">
        <w:rPr>
          <w:rFonts w:ascii="Century Gothic" w:hAnsi="Century Gothic"/>
          <w:lang w:val="en-US"/>
        </w:rPr>
        <w:t xml:space="preserve"> </w:t>
      </w:r>
      <w:r w:rsidR="00710204">
        <w:rPr>
          <w:rFonts w:ascii="Century Gothic" w:hAnsi="Century Gothic"/>
          <w:lang w:val="en-US"/>
        </w:rPr>
        <w:t xml:space="preserve">was not informed </w:t>
      </w:r>
      <w:r>
        <w:rPr>
          <w:rFonts w:ascii="Century Gothic" w:hAnsi="Century Gothic"/>
          <w:lang w:val="en-US"/>
        </w:rPr>
        <w:t>regarding the STCP issued to the company, thus</w:t>
      </w:r>
      <w:r w:rsidR="00710204">
        <w:rPr>
          <w:rFonts w:ascii="Century Gothic" w:hAnsi="Century Gothic"/>
          <w:lang w:val="en-US"/>
        </w:rPr>
        <w:t xml:space="preserve"> the latter struggled in responding to the locals’ query </w:t>
      </w:r>
      <w:r>
        <w:rPr>
          <w:rFonts w:ascii="Century Gothic" w:hAnsi="Century Gothic"/>
          <w:lang w:val="en-US"/>
        </w:rPr>
        <w:t>on</w:t>
      </w:r>
      <w:r w:rsidR="00710204">
        <w:rPr>
          <w:rFonts w:ascii="Century Gothic" w:hAnsi="Century Gothic"/>
          <w:lang w:val="en-US"/>
        </w:rPr>
        <w:t xml:space="preserve"> CMDC’s tree cutting permit. At the very least, they were not given a copy.</w:t>
      </w:r>
    </w:p>
    <w:p w14:paraId="501276F4" w14:textId="77777777" w:rsidR="00710204" w:rsidRDefault="00710204" w:rsidP="00710204">
      <w:pPr>
        <w:pStyle w:val="ListParagraph"/>
        <w:spacing w:after="0" w:line="240" w:lineRule="auto"/>
        <w:ind w:left="2138"/>
        <w:jc w:val="both"/>
        <w:rPr>
          <w:rFonts w:ascii="Century Gothic" w:hAnsi="Century Gothic"/>
          <w:lang w:val="en-US"/>
        </w:rPr>
      </w:pPr>
    </w:p>
    <w:p w14:paraId="5858CF5A" w14:textId="359B2743" w:rsidR="002F4141" w:rsidRDefault="00710204"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The Chairperson responded that as part of the previous request for pertinent documents, the STCP should also be provided to the MRFC members.</w:t>
      </w:r>
    </w:p>
    <w:p w14:paraId="19EF75F8" w14:textId="77777777" w:rsidR="00710204" w:rsidRPr="00710204" w:rsidRDefault="00710204" w:rsidP="00710204">
      <w:pPr>
        <w:pStyle w:val="ListParagraph"/>
        <w:rPr>
          <w:rFonts w:ascii="Century Gothic" w:hAnsi="Century Gothic"/>
          <w:lang w:val="en-US"/>
        </w:rPr>
      </w:pPr>
    </w:p>
    <w:p w14:paraId="1C3DFB53" w14:textId="48E3997C" w:rsidR="00710204" w:rsidRDefault="00440176"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Engr</w:t>
      </w:r>
      <w:r w:rsidR="00710204">
        <w:rPr>
          <w:rFonts w:ascii="Century Gothic" w:hAnsi="Century Gothic"/>
          <w:lang w:val="en-US"/>
        </w:rPr>
        <w:t>. Diaz communicated the query of the IPs from Sofronio</w:t>
      </w:r>
      <w:r w:rsidR="00710204" w:rsidRPr="002E4D7C">
        <w:rPr>
          <w:rFonts w:ascii="Century Gothic" w:hAnsi="Century Gothic"/>
          <w:lang w:val="en-US"/>
        </w:rPr>
        <w:t xml:space="preserve"> Española</w:t>
      </w:r>
      <w:r w:rsidR="00710204">
        <w:rPr>
          <w:rFonts w:ascii="Century Gothic" w:hAnsi="Century Gothic"/>
          <w:lang w:val="en-US"/>
        </w:rPr>
        <w:t xml:space="preserve"> whether the company </w:t>
      </w:r>
      <w:r w:rsidR="00B72A18">
        <w:rPr>
          <w:rFonts w:ascii="Century Gothic" w:hAnsi="Century Gothic"/>
          <w:lang w:val="en-US"/>
        </w:rPr>
        <w:t>had conducted a consultation meeting with them. The IPs also asked to specify to whom the company had the consultation meeting.</w:t>
      </w:r>
    </w:p>
    <w:p w14:paraId="7A0B56F9" w14:textId="77777777" w:rsidR="00B72A18" w:rsidRPr="00B72A18" w:rsidRDefault="00B72A18" w:rsidP="00B72A18">
      <w:pPr>
        <w:pStyle w:val="ListParagraph"/>
        <w:rPr>
          <w:rFonts w:ascii="Century Gothic" w:hAnsi="Century Gothic"/>
          <w:lang w:val="en-US"/>
        </w:rPr>
      </w:pPr>
    </w:p>
    <w:p w14:paraId="0065C5C2" w14:textId="43DF099C" w:rsidR="00B72A18" w:rsidRDefault="00B72A18"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The Chairperson inquired whether the STCP area is </w:t>
      </w:r>
      <w:r w:rsidR="00721F86">
        <w:rPr>
          <w:rFonts w:ascii="Century Gothic" w:hAnsi="Century Gothic"/>
          <w:lang w:val="en-US"/>
        </w:rPr>
        <w:t>within</w:t>
      </w:r>
      <w:r>
        <w:rPr>
          <w:rFonts w:ascii="Century Gothic" w:hAnsi="Century Gothic"/>
          <w:lang w:val="en-US"/>
        </w:rPr>
        <w:t xml:space="preserve"> a Certificate of Ancestral Domain Title (CADT) or Claim (CADC).</w:t>
      </w:r>
      <w:r w:rsidR="00721F86">
        <w:rPr>
          <w:rFonts w:ascii="Century Gothic" w:hAnsi="Century Gothic"/>
          <w:lang w:val="en-US"/>
        </w:rPr>
        <w:t xml:space="preserve"> He further asked what documents </w:t>
      </w:r>
      <w:r w:rsidR="00352D51">
        <w:rPr>
          <w:rFonts w:ascii="Century Gothic" w:hAnsi="Century Gothic"/>
          <w:lang w:val="en-US"/>
        </w:rPr>
        <w:t>the company have</w:t>
      </w:r>
      <w:r w:rsidR="00721F86">
        <w:rPr>
          <w:rFonts w:ascii="Century Gothic" w:hAnsi="Century Gothic"/>
          <w:lang w:val="en-US"/>
        </w:rPr>
        <w:t xml:space="preserve"> secured with the National Commission on Indigenous Peoples (NCIP) in relation to CMDC’s MPSA approval.</w:t>
      </w:r>
    </w:p>
    <w:p w14:paraId="53D094A9" w14:textId="368EF677" w:rsidR="00B72A18" w:rsidRDefault="00B72A18"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lastRenderedPageBreak/>
        <w:t xml:space="preserve">Atty. Legazpi responded that </w:t>
      </w:r>
      <w:r w:rsidR="00721F86">
        <w:rPr>
          <w:rFonts w:ascii="Century Gothic" w:hAnsi="Century Gothic"/>
          <w:lang w:val="en-US"/>
        </w:rPr>
        <w:t xml:space="preserve">the company </w:t>
      </w:r>
      <w:r w:rsidR="00352D51">
        <w:rPr>
          <w:rFonts w:ascii="Century Gothic" w:hAnsi="Century Gothic"/>
          <w:lang w:val="en-US"/>
        </w:rPr>
        <w:t>has</w:t>
      </w:r>
      <w:r w:rsidR="00721F86">
        <w:rPr>
          <w:rFonts w:ascii="Century Gothic" w:hAnsi="Century Gothic"/>
          <w:lang w:val="en-US"/>
        </w:rPr>
        <w:t xml:space="preserve"> a Memorandum of Agreement (MOA) with the NCIP and was issued with a Certificate of Precondition (CP). </w:t>
      </w:r>
    </w:p>
    <w:p w14:paraId="2B3B5120" w14:textId="77777777" w:rsidR="00721F86" w:rsidRPr="00721F86" w:rsidRDefault="00721F86" w:rsidP="00721F86">
      <w:pPr>
        <w:pStyle w:val="ListParagraph"/>
        <w:rPr>
          <w:rFonts w:ascii="Century Gothic" w:hAnsi="Century Gothic"/>
          <w:lang w:val="en-US"/>
        </w:rPr>
      </w:pPr>
    </w:p>
    <w:p w14:paraId="192AFB9A" w14:textId="5BD4EA93" w:rsidR="000778C3" w:rsidRDefault="00721F86"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The Chairperson further asked whether a separate </w:t>
      </w:r>
      <w:r w:rsidR="0091329D">
        <w:rPr>
          <w:rFonts w:ascii="Century Gothic" w:hAnsi="Century Gothic"/>
          <w:lang w:val="en-US"/>
        </w:rPr>
        <w:t>MOA</w:t>
      </w:r>
      <w:r>
        <w:rPr>
          <w:rFonts w:ascii="Century Gothic" w:hAnsi="Century Gothic"/>
          <w:lang w:val="en-US"/>
        </w:rPr>
        <w:t xml:space="preserve"> will be required for the issuance of an STCP.</w:t>
      </w:r>
      <w:r w:rsidR="000778C3">
        <w:rPr>
          <w:rFonts w:ascii="Century Gothic" w:hAnsi="Century Gothic"/>
          <w:lang w:val="en-US"/>
        </w:rPr>
        <w:t xml:space="preserve"> </w:t>
      </w:r>
    </w:p>
    <w:p w14:paraId="3B665DD5" w14:textId="77777777" w:rsidR="000778C3" w:rsidRPr="000778C3" w:rsidRDefault="000778C3" w:rsidP="000778C3">
      <w:pPr>
        <w:pStyle w:val="ListParagraph"/>
        <w:rPr>
          <w:rFonts w:ascii="Century Gothic" w:hAnsi="Century Gothic"/>
          <w:lang w:val="en-US"/>
        </w:rPr>
      </w:pPr>
    </w:p>
    <w:p w14:paraId="62D28063" w14:textId="6A9AFCC4" w:rsidR="00721F86" w:rsidRDefault="000778C3"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As no NCIP representative can provide a clarification on the matter, the Chairperson asked for Atty. Aquino’s stand.</w:t>
      </w:r>
    </w:p>
    <w:p w14:paraId="25A332F1" w14:textId="77777777" w:rsidR="000778C3" w:rsidRPr="000778C3" w:rsidRDefault="000778C3" w:rsidP="000778C3">
      <w:pPr>
        <w:pStyle w:val="ListParagraph"/>
        <w:rPr>
          <w:rFonts w:ascii="Century Gothic" w:hAnsi="Century Gothic"/>
          <w:lang w:val="en-US"/>
        </w:rPr>
      </w:pPr>
    </w:p>
    <w:p w14:paraId="56DFC8B6" w14:textId="4E2CB86C" w:rsidR="000778C3" w:rsidRDefault="000778C3"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Atty. Aquino </w:t>
      </w:r>
      <w:r w:rsidR="0091329D">
        <w:rPr>
          <w:rFonts w:ascii="Century Gothic" w:hAnsi="Century Gothic"/>
          <w:lang w:val="en-US"/>
        </w:rPr>
        <w:t>replied that</w:t>
      </w:r>
      <w:r w:rsidR="008C3A15">
        <w:rPr>
          <w:rFonts w:ascii="Century Gothic" w:hAnsi="Century Gothic"/>
          <w:lang w:val="en-US"/>
        </w:rPr>
        <w:t xml:space="preserve">, based on his knowledge, consultation with the IPS is mandatory in the application for Free and Prior Informed Consent and for a CP but not for an STCP. He </w:t>
      </w:r>
      <w:proofErr w:type="gramStart"/>
      <w:r w:rsidR="00B57EBD">
        <w:rPr>
          <w:rFonts w:ascii="Century Gothic" w:hAnsi="Century Gothic"/>
          <w:lang w:val="en-US"/>
        </w:rPr>
        <w:t>pointed</w:t>
      </w:r>
      <w:proofErr w:type="gramEnd"/>
      <w:r w:rsidR="00B57EBD">
        <w:rPr>
          <w:rFonts w:ascii="Century Gothic" w:hAnsi="Century Gothic"/>
          <w:lang w:val="en-US"/>
        </w:rPr>
        <w:t xml:space="preserve"> </w:t>
      </w:r>
      <w:r w:rsidR="00440176">
        <w:rPr>
          <w:rFonts w:ascii="Century Gothic" w:hAnsi="Century Gothic"/>
          <w:lang w:val="en-US"/>
        </w:rPr>
        <w:t xml:space="preserve">that it will be </w:t>
      </w:r>
      <w:r w:rsidR="00B57EBD">
        <w:rPr>
          <w:rFonts w:ascii="Century Gothic" w:hAnsi="Century Gothic"/>
          <w:lang w:val="en-US"/>
        </w:rPr>
        <w:t>the NCIP when</w:t>
      </w:r>
      <w:r w:rsidR="008C3A15">
        <w:rPr>
          <w:rFonts w:ascii="Century Gothic" w:hAnsi="Century Gothic"/>
          <w:lang w:val="en-US"/>
        </w:rPr>
        <w:t xml:space="preserve"> Mr. Diaz </w:t>
      </w:r>
      <w:r w:rsidR="00B57EBD">
        <w:rPr>
          <w:rFonts w:ascii="Century Gothic" w:hAnsi="Century Gothic"/>
          <w:lang w:val="en-US"/>
        </w:rPr>
        <w:t>asked who should communicate said information to the IPs.</w:t>
      </w:r>
    </w:p>
    <w:p w14:paraId="611E5FC0" w14:textId="77777777" w:rsidR="008C3A15" w:rsidRPr="008C3A15" w:rsidRDefault="008C3A15" w:rsidP="008C3A15">
      <w:pPr>
        <w:pStyle w:val="ListParagraph"/>
        <w:rPr>
          <w:rFonts w:ascii="Century Gothic" w:hAnsi="Century Gothic"/>
          <w:lang w:val="en-US"/>
        </w:rPr>
      </w:pPr>
    </w:p>
    <w:p w14:paraId="42F4D9B3" w14:textId="6223D859" w:rsidR="008C3A15" w:rsidRDefault="00B57EBD"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Mr. Diaz requested the company to provide a copy of the STCP within the month. </w:t>
      </w:r>
      <w:r w:rsidR="00807DA6">
        <w:rPr>
          <w:rFonts w:ascii="Century Gothic" w:hAnsi="Century Gothic"/>
          <w:lang w:val="en-US"/>
        </w:rPr>
        <w:t xml:space="preserve">The Chairperson asked CMDC’s commitment to ensure the requested documents </w:t>
      </w:r>
      <w:r w:rsidR="00352D51">
        <w:rPr>
          <w:rFonts w:ascii="Century Gothic" w:hAnsi="Century Gothic"/>
          <w:lang w:val="en-US"/>
        </w:rPr>
        <w:t>are</w:t>
      </w:r>
      <w:r w:rsidR="00807DA6">
        <w:rPr>
          <w:rFonts w:ascii="Century Gothic" w:hAnsi="Century Gothic"/>
          <w:lang w:val="en-US"/>
        </w:rPr>
        <w:t xml:space="preserve"> given.</w:t>
      </w:r>
    </w:p>
    <w:p w14:paraId="76A9C8F0" w14:textId="77777777" w:rsidR="00807DA6" w:rsidRPr="00807DA6" w:rsidRDefault="00807DA6" w:rsidP="00807DA6">
      <w:pPr>
        <w:pStyle w:val="ListParagraph"/>
        <w:rPr>
          <w:rFonts w:ascii="Century Gothic" w:hAnsi="Century Gothic"/>
          <w:lang w:val="en-US"/>
        </w:rPr>
      </w:pPr>
    </w:p>
    <w:p w14:paraId="5B4C6304" w14:textId="4F6E9A02" w:rsidR="00807DA6" w:rsidRDefault="00807DA6"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Engr. </w:t>
      </w:r>
      <w:proofErr w:type="spellStart"/>
      <w:r>
        <w:rPr>
          <w:rFonts w:ascii="Century Gothic" w:hAnsi="Century Gothic"/>
          <w:lang w:val="en-US"/>
        </w:rPr>
        <w:t>Uy</w:t>
      </w:r>
      <w:proofErr w:type="spellEnd"/>
      <w:r>
        <w:rPr>
          <w:rFonts w:ascii="Century Gothic" w:hAnsi="Century Gothic"/>
          <w:lang w:val="en-US"/>
        </w:rPr>
        <w:t xml:space="preserve"> confirmed granting the request within two weeks after the meeting. </w:t>
      </w:r>
    </w:p>
    <w:p w14:paraId="6532A01F" w14:textId="77777777" w:rsidR="00807DA6" w:rsidRPr="00807DA6" w:rsidRDefault="00807DA6" w:rsidP="00807DA6">
      <w:pPr>
        <w:pStyle w:val="ListParagraph"/>
        <w:rPr>
          <w:rFonts w:ascii="Century Gothic" w:hAnsi="Century Gothic"/>
          <w:lang w:val="en-US"/>
        </w:rPr>
      </w:pPr>
    </w:p>
    <w:p w14:paraId="61172E98" w14:textId="68C8FAA3" w:rsidR="00807DA6" w:rsidRDefault="00807DA6" w:rsidP="002F4141">
      <w:pPr>
        <w:pStyle w:val="ListParagraph"/>
        <w:numPr>
          <w:ilvl w:val="0"/>
          <w:numId w:val="32"/>
        </w:numPr>
        <w:spacing w:after="0" w:line="240" w:lineRule="auto"/>
        <w:jc w:val="both"/>
        <w:rPr>
          <w:rFonts w:ascii="Century Gothic" w:hAnsi="Century Gothic"/>
          <w:lang w:val="en-US"/>
        </w:rPr>
      </w:pPr>
      <w:r>
        <w:rPr>
          <w:rFonts w:ascii="Century Gothic" w:hAnsi="Century Gothic"/>
          <w:lang w:val="en-US"/>
        </w:rPr>
        <w:t xml:space="preserve">The Chairperson directed the company to provide the requested document on </w:t>
      </w:r>
      <w:r w:rsidR="00202E91">
        <w:rPr>
          <w:rFonts w:ascii="Century Gothic" w:hAnsi="Century Gothic"/>
          <w:lang w:val="en-US"/>
        </w:rPr>
        <w:t xml:space="preserve">21 October 2022, Friday. </w:t>
      </w:r>
    </w:p>
    <w:p w14:paraId="0B3AED51" w14:textId="77777777" w:rsidR="00710204" w:rsidRPr="00202E91" w:rsidRDefault="00710204" w:rsidP="00202E91">
      <w:pPr>
        <w:spacing w:after="0" w:line="240" w:lineRule="auto"/>
        <w:jc w:val="both"/>
        <w:rPr>
          <w:rFonts w:ascii="Century Gothic" w:hAnsi="Century Gothic"/>
          <w:lang w:val="en-US"/>
        </w:rPr>
      </w:pPr>
    </w:p>
    <w:p w14:paraId="1814D386" w14:textId="6CA787B7" w:rsidR="009B280F" w:rsidRPr="002E4D7C" w:rsidRDefault="00706D84" w:rsidP="009B280F">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 xml:space="preserve">Financial </w:t>
      </w:r>
      <w:r w:rsidR="007173F5">
        <w:rPr>
          <w:rFonts w:ascii="Century Gothic" w:hAnsi="Century Gothic"/>
          <w:b/>
          <w:bCs/>
          <w:lang w:val="en-US"/>
        </w:rPr>
        <w:t>D</w:t>
      </w:r>
      <w:r>
        <w:rPr>
          <w:rFonts w:ascii="Century Gothic" w:hAnsi="Century Gothic"/>
          <w:b/>
          <w:bCs/>
          <w:lang w:val="en-US"/>
        </w:rPr>
        <w:t xml:space="preserve">ocuments pertaining to </w:t>
      </w:r>
      <w:r w:rsidR="007173F5">
        <w:rPr>
          <w:rFonts w:ascii="Century Gothic" w:hAnsi="Century Gothic"/>
          <w:b/>
          <w:bCs/>
          <w:lang w:val="en-US"/>
        </w:rPr>
        <w:t>R</w:t>
      </w:r>
      <w:r>
        <w:rPr>
          <w:rFonts w:ascii="Century Gothic" w:hAnsi="Century Gothic"/>
          <w:b/>
          <w:bCs/>
          <w:lang w:val="en-US"/>
        </w:rPr>
        <w:t xml:space="preserve">oyalty </w:t>
      </w:r>
      <w:r w:rsidR="007173F5">
        <w:rPr>
          <w:rFonts w:ascii="Century Gothic" w:hAnsi="Century Gothic"/>
          <w:b/>
          <w:bCs/>
          <w:lang w:val="en-US"/>
        </w:rPr>
        <w:t>P</w:t>
      </w:r>
      <w:r>
        <w:rPr>
          <w:rFonts w:ascii="Century Gothic" w:hAnsi="Century Gothic"/>
          <w:b/>
          <w:bCs/>
          <w:lang w:val="en-US"/>
        </w:rPr>
        <w:t>ayments</w:t>
      </w:r>
    </w:p>
    <w:p w14:paraId="720386AE" w14:textId="77777777" w:rsidR="009B280F" w:rsidRPr="002E4D7C" w:rsidRDefault="009B280F" w:rsidP="009B280F">
      <w:pPr>
        <w:pStyle w:val="ListParagraph"/>
        <w:spacing w:after="0" w:line="240" w:lineRule="auto"/>
        <w:ind w:left="1418"/>
        <w:rPr>
          <w:rFonts w:ascii="Century Gothic" w:hAnsi="Century Gothic"/>
          <w:b/>
          <w:bCs/>
          <w:lang w:val="en-US"/>
        </w:rPr>
      </w:pPr>
    </w:p>
    <w:p w14:paraId="4099ABA0" w14:textId="4BB27B33" w:rsidR="00CE000D" w:rsidRDefault="00202E91" w:rsidP="002778A2">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The Chairperson reiterated the previous agreement that MGB MIMAROPA will provide CMDC – PNMP’s production volume and corresponding value of nickel from 2011 up to date to LGU – </w:t>
      </w:r>
      <w:r w:rsidRPr="002E4D7C">
        <w:rPr>
          <w:rFonts w:ascii="Century Gothic" w:hAnsi="Century Gothic"/>
          <w:lang w:val="en-US"/>
        </w:rPr>
        <w:t>S. Española</w:t>
      </w:r>
      <w:r w:rsidR="005F58D4">
        <w:rPr>
          <w:rFonts w:ascii="Century Gothic" w:hAnsi="Century Gothic"/>
          <w:lang w:val="en-US"/>
        </w:rPr>
        <w:t xml:space="preserve"> within the 15 – day period. </w:t>
      </w:r>
    </w:p>
    <w:p w14:paraId="7823717C" w14:textId="77777777" w:rsidR="00202E91" w:rsidRDefault="00202E91" w:rsidP="00202E91">
      <w:pPr>
        <w:pStyle w:val="ListParagraph"/>
        <w:spacing w:after="0" w:line="240" w:lineRule="auto"/>
        <w:ind w:left="2127"/>
        <w:jc w:val="both"/>
        <w:rPr>
          <w:rFonts w:ascii="Century Gothic" w:hAnsi="Century Gothic"/>
          <w:lang w:val="en-US"/>
        </w:rPr>
      </w:pPr>
    </w:p>
    <w:p w14:paraId="4DE1E2C0" w14:textId="3ADC6CE1" w:rsidR="00202E91" w:rsidRDefault="00202E91" w:rsidP="002778A2">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Mayor </w:t>
      </w:r>
      <w:proofErr w:type="spellStart"/>
      <w:r>
        <w:rPr>
          <w:rFonts w:ascii="Century Gothic" w:hAnsi="Century Gothic"/>
          <w:lang w:val="en-US"/>
        </w:rPr>
        <w:t>Tesorio</w:t>
      </w:r>
      <w:proofErr w:type="spellEnd"/>
      <w:r>
        <w:rPr>
          <w:rFonts w:ascii="Century Gothic" w:hAnsi="Century Gothic"/>
          <w:lang w:val="en-US"/>
        </w:rPr>
        <w:t xml:space="preserve"> </w:t>
      </w:r>
      <w:proofErr w:type="gramStart"/>
      <w:r>
        <w:rPr>
          <w:rFonts w:ascii="Century Gothic" w:hAnsi="Century Gothic"/>
          <w:lang w:val="en-US"/>
        </w:rPr>
        <w:t>requested for</w:t>
      </w:r>
      <w:proofErr w:type="gramEnd"/>
      <w:r>
        <w:rPr>
          <w:rFonts w:ascii="Century Gothic" w:hAnsi="Century Gothic"/>
          <w:lang w:val="en-US"/>
        </w:rPr>
        <w:t xml:space="preserve"> the document that shows 20% tax deduction from the 1% royalty share</w:t>
      </w:r>
      <w:r w:rsidR="005F58D4">
        <w:rPr>
          <w:rFonts w:ascii="Century Gothic" w:hAnsi="Century Gothic"/>
          <w:lang w:val="en-US"/>
        </w:rPr>
        <w:t xml:space="preserve"> also from 2011 up to date.</w:t>
      </w:r>
    </w:p>
    <w:p w14:paraId="0ACA2FC3" w14:textId="77777777" w:rsidR="00202E91" w:rsidRPr="00202E91" w:rsidRDefault="00202E91" w:rsidP="00202E91">
      <w:pPr>
        <w:pStyle w:val="ListParagraph"/>
        <w:rPr>
          <w:rFonts w:ascii="Century Gothic" w:hAnsi="Century Gothic"/>
          <w:lang w:val="en-US"/>
        </w:rPr>
      </w:pPr>
    </w:p>
    <w:p w14:paraId="6BFF2EB9" w14:textId="7FCFF31F" w:rsidR="005F58D4" w:rsidRDefault="00202E91" w:rsidP="00352D51">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Atty. Legazpi answered that the issue was already raised to the NCIP. He added that the NCIP required the company to submit documents </w:t>
      </w:r>
      <w:r w:rsidR="005F58D4">
        <w:rPr>
          <w:rFonts w:ascii="Century Gothic" w:hAnsi="Century Gothic"/>
          <w:lang w:val="en-US"/>
        </w:rPr>
        <w:t xml:space="preserve">as proof that the withholding taxes were settled. </w:t>
      </w:r>
    </w:p>
    <w:p w14:paraId="67AEF634" w14:textId="77777777" w:rsidR="00352D51" w:rsidRPr="00352D51" w:rsidRDefault="00352D51" w:rsidP="00352D51">
      <w:pPr>
        <w:spacing w:after="0" w:line="240" w:lineRule="auto"/>
        <w:jc w:val="both"/>
        <w:rPr>
          <w:rFonts w:ascii="Century Gothic" w:hAnsi="Century Gothic"/>
          <w:lang w:val="en-US"/>
        </w:rPr>
      </w:pPr>
    </w:p>
    <w:p w14:paraId="2D27054C" w14:textId="265246D2" w:rsidR="005F58D4" w:rsidRDefault="005F58D4" w:rsidP="005F58D4">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Atty. Legazpi stated that the company can reproduce the requested documents and be provided to LGU – S</w:t>
      </w:r>
      <w:r w:rsidRPr="002E4D7C">
        <w:rPr>
          <w:rFonts w:ascii="Century Gothic" w:hAnsi="Century Gothic"/>
          <w:lang w:val="en-US"/>
        </w:rPr>
        <w:t>. Española</w:t>
      </w:r>
      <w:r w:rsidR="00BC74E7">
        <w:rPr>
          <w:rFonts w:ascii="Century Gothic" w:hAnsi="Century Gothic"/>
          <w:lang w:val="en-US"/>
        </w:rPr>
        <w:t xml:space="preserve"> on 21 October 2022, Friday.</w:t>
      </w:r>
    </w:p>
    <w:p w14:paraId="751FBD24" w14:textId="77777777" w:rsidR="00BC74E7" w:rsidRPr="00BC74E7" w:rsidRDefault="00BC74E7" w:rsidP="00BC74E7">
      <w:pPr>
        <w:pStyle w:val="ListParagraph"/>
        <w:rPr>
          <w:rFonts w:ascii="Century Gothic" w:hAnsi="Century Gothic"/>
          <w:lang w:val="en-US"/>
        </w:rPr>
      </w:pPr>
    </w:p>
    <w:p w14:paraId="3D73B68A" w14:textId="4B1E6B49" w:rsidR="00BC74E7" w:rsidRPr="005F58D4" w:rsidRDefault="00BC74E7" w:rsidP="005F58D4">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Mayor Danao asked to be provided as well.</w:t>
      </w:r>
    </w:p>
    <w:p w14:paraId="66347977" w14:textId="77777777" w:rsidR="00F31939" w:rsidRDefault="00F31939" w:rsidP="00F31939">
      <w:pPr>
        <w:pStyle w:val="ListParagraph"/>
        <w:spacing w:after="0" w:line="240" w:lineRule="auto"/>
        <w:ind w:left="2127"/>
        <w:jc w:val="both"/>
        <w:rPr>
          <w:rFonts w:ascii="Century Gothic" w:hAnsi="Century Gothic"/>
          <w:lang w:val="en-US"/>
        </w:rPr>
      </w:pPr>
    </w:p>
    <w:p w14:paraId="0624ACC4" w14:textId="03FF49E7" w:rsidR="00F31939" w:rsidRPr="002E4D7C" w:rsidRDefault="00706D84" w:rsidP="00F31939">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 xml:space="preserve">Updates on the request of LGU </w:t>
      </w:r>
      <w:r w:rsidRPr="00706D84">
        <w:rPr>
          <w:rFonts w:ascii="Century Gothic" w:hAnsi="Century Gothic"/>
          <w:b/>
          <w:bCs/>
          <w:lang w:val="en-US"/>
        </w:rPr>
        <w:t>– Sofronio Española re: MOA, etc</w:t>
      </w:r>
      <w:r>
        <w:rPr>
          <w:rFonts w:ascii="Century Gothic" w:hAnsi="Century Gothic"/>
          <w:b/>
          <w:bCs/>
          <w:lang w:val="en-US"/>
        </w:rPr>
        <w:t>.</w:t>
      </w:r>
    </w:p>
    <w:p w14:paraId="48048935" w14:textId="77777777" w:rsidR="00F31939" w:rsidRPr="002E4D7C" w:rsidRDefault="00F31939" w:rsidP="00F31939">
      <w:pPr>
        <w:pStyle w:val="ListParagraph"/>
        <w:spacing w:after="0" w:line="240" w:lineRule="auto"/>
        <w:ind w:left="1418"/>
        <w:rPr>
          <w:rFonts w:ascii="Century Gothic" w:hAnsi="Century Gothic"/>
          <w:b/>
          <w:bCs/>
          <w:lang w:val="en-US"/>
        </w:rPr>
      </w:pPr>
    </w:p>
    <w:p w14:paraId="6D8D489C" w14:textId="438288DD" w:rsidR="00AA4D4D" w:rsidRDefault="00BC74E7" w:rsidP="00F31939">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Mr. Diaz </w:t>
      </w:r>
      <w:r w:rsidR="00352D51">
        <w:rPr>
          <w:rFonts w:ascii="Century Gothic" w:hAnsi="Century Gothic"/>
          <w:lang w:val="en-US"/>
        </w:rPr>
        <w:t>asked for</w:t>
      </w:r>
      <w:r>
        <w:rPr>
          <w:rFonts w:ascii="Century Gothic" w:hAnsi="Century Gothic"/>
          <w:lang w:val="en-US"/>
        </w:rPr>
        <w:t xml:space="preserve"> an update on the previous request of LGU – S</w:t>
      </w:r>
      <w:r w:rsidRPr="002E4D7C">
        <w:rPr>
          <w:rFonts w:ascii="Century Gothic" w:hAnsi="Century Gothic"/>
          <w:lang w:val="en-US"/>
        </w:rPr>
        <w:t>. Española</w:t>
      </w:r>
      <w:r>
        <w:rPr>
          <w:rFonts w:ascii="Century Gothic" w:hAnsi="Century Gothic"/>
          <w:lang w:val="en-US"/>
        </w:rPr>
        <w:t xml:space="preserve"> for a copy of the MOA.</w:t>
      </w:r>
    </w:p>
    <w:p w14:paraId="097043A4" w14:textId="77777777" w:rsidR="00BC74E7" w:rsidRDefault="00BC74E7" w:rsidP="00BC74E7">
      <w:pPr>
        <w:pStyle w:val="ListParagraph"/>
        <w:spacing w:after="0" w:line="240" w:lineRule="auto"/>
        <w:ind w:left="2127"/>
        <w:jc w:val="both"/>
        <w:rPr>
          <w:rFonts w:ascii="Century Gothic" w:hAnsi="Century Gothic"/>
          <w:lang w:val="en-US"/>
        </w:rPr>
      </w:pPr>
    </w:p>
    <w:p w14:paraId="51541468" w14:textId="745753AC" w:rsidR="00BC74E7" w:rsidRDefault="00BC74E7" w:rsidP="00F31939">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lastRenderedPageBreak/>
        <w:t xml:space="preserve">The Chairperson asked to be clarified as what specifically the MOA is. Mayor </w:t>
      </w:r>
      <w:proofErr w:type="spellStart"/>
      <w:r>
        <w:rPr>
          <w:rFonts w:ascii="Century Gothic" w:hAnsi="Century Gothic"/>
          <w:lang w:val="en-US"/>
        </w:rPr>
        <w:t>Tesorio</w:t>
      </w:r>
      <w:proofErr w:type="spellEnd"/>
      <w:r>
        <w:rPr>
          <w:rFonts w:ascii="Century Gothic" w:hAnsi="Century Gothic"/>
          <w:lang w:val="en-US"/>
        </w:rPr>
        <w:t xml:space="preserve"> answered that it is the MOA between LGU – S</w:t>
      </w:r>
      <w:r w:rsidRPr="002E4D7C">
        <w:rPr>
          <w:rFonts w:ascii="Century Gothic" w:hAnsi="Century Gothic"/>
          <w:lang w:val="en-US"/>
        </w:rPr>
        <w:t>. Española</w:t>
      </w:r>
      <w:r>
        <w:rPr>
          <w:rFonts w:ascii="Century Gothic" w:hAnsi="Century Gothic"/>
          <w:lang w:val="en-US"/>
        </w:rPr>
        <w:t xml:space="preserve"> and CMDC prior to the latter’s operation. </w:t>
      </w:r>
    </w:p>
    <w:p w14:paraId="1794BB13" w14:textId="77777777" w:rsidR="00BC74E7" w:rsidRPr="00BC74E7" w:rsidRDefault="00BC74E7" w:rsidP="00BC74E7">
      <w:pPr>
        <w:pStyle w:val="ListParagraph"/>
        <w:rPr>
          <w:rFonts w:ascii="Century Gothic" w:hAnsi="Century Gothic"/>
          <w:lang w:val="en-US"/>
        </w:rPr>
      </w:pPr>
    </w:p>
    <w:p w14:paraId="65772401" w14:textId="5B056078" w:rsidR="00B63838" w:rsidRDefault="00B63838" w:rsidP="00F31939">
      <w:pPr>
        <w:pStyle w:val="ListParagraph"/>
        <w:numPr>
          <w:ilvl w:val="0"/>
          <w:numId w:val="21"/>
        </w:numPr>
        <w:spacing w:after="0" w:line="240" w:lineRule="auto"/>
        <w:ind w:left="2127"/>
        <w:jc w:val="both"/>
        <w:rPr>
          <w:rFonts w:ascii="Century Gothic" w:hAnsi="Century Gothic"/>
          <w:lang w:val="en-US"/>
        </w:rPr>
      </w:pPr>
      <w:r w:rsidRPr="002E4D7C">
        <w:rPr>
          <w:rFonts w:ascii="Century Gothic" w:hAnsi="Century Gothic"/>
          <w:lang w:val="en-US"/>
        </w:rPr>
        <w:t>Ms. Pamela P. Miguel</w:t>
      </w:r>
      <w:r>
        <w:rPr>
          <w:rFonts w:ascii="Century Gothic" w:hAnsi="Century Gothic"/>
          <w:lang w:val="en-US"/>
        </w:rPr>
        <w:t xml:space="preserve"> (CMDC) narrated that LGU – S</w:t>
      </w:r>
      <w:r w:rsidRPr="002E4D7C">
        <w:rPr>
          <w:rFonts w:ascii="Century Gothic" w:hAnsi="Century Gothic"/>
          <w:lang w:val="en-US"/>
        </w:rPr>
        <w:t>. Española</w:t>
      </w:r>
      <w:r>
        <w:rPr>
          <w:rFonts w:ascii="Century Gothic" w:hAnsi="Century Gothic"/>
          <w:lang w:val="en-US"/>
        </w:rPr>
        <w:t xml:space="preserve"> had previously endorsed the company without the establishment of a MOA. She added that CMDC’s commitments only includes local employment, implementation of Social Development and Management Program, and the likes.</w:t>
      </w:r>
    </w:p>
    <w:p w14:paraId="0F863D20" w14:textId="77777777" w:rsidR="00B63838" w:rsidRPr="00B63838" w:rsidRDefault="00B63838" w:rsidP="00B63838">
      <w:pPr>
        <w:pStyle w:val="ListParagraph"/>
        <w:rPr>
          <w:rFonts w:ascii="Century Gothic" w:hAnsi="Century Gothic"/>
          <w:lang w:val="en-US"/>
        </w:rPr>
      </w:pPr>
    </w:p>
    <w:p w14:paraId="401394AF" w14:textId="5E52E740" w:rsidR="00AD1586" w:rsidRDefault="00B63838" w:rsidP="00F31939">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Mayor </w:t>
      </w:r>
      <w:proofErr w:type="spellStart"/>
      <w:r>
        <w:rPr>
          <w:rFonts w:ascii="Century Gothic" w:hAnsi="Century Gothic"/>
          <w:lang w:val="en-US"/>
        </w:rPr>
        <w:t>Tesorio</w:t>
      </w:r>
      <w:proofErr w:type="spellEnd"/>
      <w:r>
        <w:rPr>
          <w:rFonts w:ascii="Century Gothic" w:hAnsi="Century Gothic"/>
          <w:lang w:val="en-US"/>
        </w:rPr>
        <w:t xml:space="preserve"> replied that he will confirm the details of the subject MOA with one </w:t>
      </w:r>
      <w:r>
        <w:rPr>
          <w:rFonts w:ascii="Century Gothic" w:hAnsi="Century Gothic"/>
          <w:i/>
          <w:iCs/>
          <w:lang w:val="en-US"/>
        </w:rPr>
        <w:t>Sangguniang Bayan</w:t>
      </w:r>
      <w:r>
        <w:rPr>
          <w:rFonts w:ascii="Century Gothic" w:hAnsi="Century Gothic"/>
          <w:lang w:val="en-US"/>
        </w:rPr>
        <w:t xml:space="preserve"> member </w:t>
      </w:r>
      <w:r w:rsidR="00AD1586">
        <w:rPr>
          <w:rFonts w:ascii="Century Gothic" w:hAnsi="Century Gothic"/>
          <w:lang w:val="en-US"/>
        </w:rPr>
        <w:t>who identified that there exists an agreement.</w:t>
      </w:r>
    </w:p>
    <w:p w14:paraId="7CF8E9F6" w14:textId="77777777" w:rsidR="00AD1586" w:rsidRPr="00AD1586" w:rsidRDefault="00AD1586" w:rsidP="00AD1586">
      <w:pPr>
        <w:pStyle w:val="ListParagraph"/>
        <w:rPr>
          <w:rFonts w:ascii="Century Gothic" w:hAnsi="Century Gothic"/>
          <w:lang w:val="en-US"/>
        </w:rPr>
      </w:pPr>
    </w:p>
    <w:p w14:paraId="5531D0EA" w14:textId="11356196" w:rsidR="00BC74E7" w:rsidRDefault="00AD1586" w:rsidP="00F31939">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The</w:t>
      </w:r>
      <w:r w:rsidR="00B63838">
        <w:rPr>
          <w:rFonts w:ascii="Century Gothic" w:hAnsi="Century Gothic"/>
          <w:lang w:val="en-US"/>
        </w:rPr>
        <w:t xml:space="preserve"> </w:t>
      </w:r>
      <w:r>
        <w:rPr>
          <w:rFonts w:ascii="Century Gothic" w:hAnsi="Century Gothic"/>
          <w:lang w:val="en-US"/>
        </w:rPr>
        <w:t xml:space="preserve">Chairperson directed CMDC to also check the company’s files. </w:t>
      </w:r>
    </w:p>
    <w:p w14:paraId="069722B0" w14:textId="77777777" w:rsidR="00AD1586" w:rsidRPr="00AD1586" w:rsidRDefault="00AD1586" w:rsidP="00AD1586">
      <w:pPr>
        <w:pStyle w:val="ListParagraph"/>
        <w:rPr>
          <w:rFonts w:ascii="Century Gothic" w:hAnsi="Century Gothic"/>
          <w:lang w:val="en-US"/>
        </w:rPr>
      </w:pPr>
    </w:p>
    <w:p w14:paraId="47ED6D97" w14:textId="58B98F26" w:rsidR="00AD1586" w:rsidRDefault="00AD1586" w:rsidP="00F31939">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Mr. Diaz apprised the body that for the other documents, the LGU – S</w:t>
      </w:r>
      <w:r w:rsidRPr="002E4D7C">
        <w:rPr>
          <w:rFonts w:ascii="Century Gothic" w:hAnsi="Century Gothic"/>
          <w:lang w:val="en-US"/>
        </w:rPr>
        <w:t>. Española</w:t>
      </w:r>
      <w:r>
        <w:rPr>
          <w:rFonts w:ascii="Century Gothic" w:hAnsi="Century Gothic"/>
          <w:lang w:val="en-US"/>
        </w:rPr>
        <w:t xml:space="preserve"> will have a separate meeting with CMDC. Engr. </w:t>
      </w:r>
      <w:proofErr w:type="spellStart"/>
      <w:r>
        <w:rPr>
          <w:rFonts w:ascii="Century Gothic" w:hAnsi="Century Gothic"/>
          <w:lang w:val="en-US"/>
        </w:rPr>
        <w:t>Uy</w:t>
      </w:r>
      <w:proofErr w:type="spellEnd"/>
      <w:r>
        <w:rPr>
          <w:rFonts w:ascii="Century Gothic" w:hAnsi="Century Gothic"/>
          <w:lang w:val="en-US"/>
        </w:rPr>
        <w:t xml:space="preserve"> asked for an official correspondence on the requested meeting. </w:t>
      </w:r>
    </w:p>
    <w:p w14:paraId="403B245E" w14:textId="77777777" w:rsidR="000556A3" w:rsidRPr="000556A3" w:rsidRDefault="000556A3" w:rsidP="000556A3">
      <w:pPr>
        <w:spacing w:after="0" w:line="240" w:lineRule="auto"/>
        <w:jc w:val="both"/>
        <w:rPr>
          <w:rFonts w:ascii="Century Gothic" w:hAnsi="Century Gothic"/>
          <w:lang w:val="en-US"/>
        </w:rPr>
      </w:pPr>
    </w:p>
    <w:p w14:paraId="37EF11ED" w14:textId="6E7E757C" w:rsidR="000556A3" w:rsidRPr="002E4D7C" w:rsidRDefault="00706D84" w:rsidP="000556A3">
      <w:pPr>
        <w:pStyle w:val="ListParagraph"/>
        <w:numPr>
          <w:ilvl w:val="0"/>
          <w:numId w:val="18"/>
        </w:numPr>
        <w:spacing w:after="0" w:line="240" w:lineRule="auto"/>
        <w:ind w:left="1418"/>
        <w:rPr>
          <w:rFonts w:ascii="Century Gothic" w:hAnsi="Century Gothic"/>
          <w:b/>
          <w:bCs/>
          <w:lang w:val="en-US"/>
        </w:rPr>
      </w:pPr>
      <w:r>
        <w:rPr>
          <w:rFonts w:ascii="Century Gothic" w:hAnsi="Century Gothic"/>
          <w:b/>
          <w:bCs/>
          <w:lang w:val="en-US"/>
        </w:rPr>
        <w:t>Tax deficiency of CMDC</w:t>
      </w:r>
    </w:p>
    <w:p w14:paraId="698F7A86" w14:textId="77777777" w:rsidR="000556A3" w:rsidRPr="002E4D7C" w:rsidRDefault="000556A3" w:rsidP="000556A3">
      <w:pPr>
        <w:pStyle w:val="ListParagraph"/>
        <w:spacing w:after="0" w:line="240" w:lineRule="auto"/>
        <w:ind w:left="1418"/>
        <w:rPr>
          <w:rFonts w:ascii="Century Gothic" w:hAnsi="Century Gothic"/>
          <w:b/>
          <w:bCs/>
          <w:lang w:val="en-US"/>
        </w:rPr>
      </w:pPr>
    </w:p>
    <w:p w14:paraId="1E0BD083" w14:textId="36B0F4F3" w:rsidR="001C0AB0" w:rsidRDefault="0067348F" w:rsidP="001C0AB0">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Mayor Danao disclosed that the Municipal Treasurer of Narra reported that the company have tax deficiencies amounting to 94 million. </w:t>
      </w:r>
    </w:p>
    <w:p w14:paraId="0E632854" w14:textId="77777777" w:rsidR="0067348F" w:rsidRDefault="0067348F" w:rsidP="0067348F">
      <w:pPr>
        <w:pStyle w:val="ListParagraph"/>
        <w:spacing w:after="0" w:line="240" w:lineRule="auto"/>
        <w:ind w:left="2127"/>
        <w:jc w:val="both"/>
        <w:rPr>
          <w:rFonts w:ascii="Century Gothic" w:hAnsi="Century Gothic"/>
          <w:lang w:val="en-US"/>
        </w:rPr>
      </w:pPr>
    </w:p>
    <w:p w14:paraId="580CAFF4" w14:textId="342FAE8C" w:rsidR="0067348F" w:rsidRDefault="0067348F" w:rsidP="001C0AB0">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The Chairperson asked for </w:t>
      </w:r>
      <w:r w:rsidR="00352D51">
        <w:rPr>
          <w:rFonts w:ascii="Century Gothic" w:hAnsi="Century Gothic"/>
          <w:lang w:val="en-US"/>
        </w:rPr>
        <w:t>proof</w:t>
      </w:r>
      <w:r>
        <w:rPr>
          <w:rFonts w:ascii="Century Gothic" w:hAnsi="Century Gothic"/>
          <w:lang w:val="en-US"/>
        </w:rPr>
        <w:t xml:space="preserve"> and emphasized that the allegation is grave</w:t>
      </w:r>
      <w:r w:rsidR="007173F5">
        <w:rPr>
          <w:rFonts w:ascii="Century Gothic" w:hAnsi="Century Gothic"/>
          <w:lang w:val="en-US"/>
        </w:rPr>
        <w:t>,</w:t>
      </w:r>
      <w:r>
        <w:rPr>
          <w:rFonts w:ascii="Century Gothic" w:hAnsi="Century Gothic"/>
          <w:lang w:val="en-US"/>
        </w:rPr>
        <w:t xml:space="preserve"> that discussion should not be undertaken without evidence.</w:t>
      </w:r>
    </w:p>
    <w:p w14:paraId="0B9CACCD" w14:textId="77777777" w:rsidR="0067348F" w:rsidRPr="0067348F" w:rsidRDefault="0067348F" w:rsidP="0067348F">
      <w:pPr>
        <w:pStyle w:val="ListParagraph"/>
        <w:rPr>
          <w:rFonts w:ascii="Century Gothic" w:hAnsi="Century Gothic"/>
          <w:lang w:val="en-US"/>
        </w:rPr>
      </w:pPr>
    </w:p>
    <w:p w14:paraId="4B856F4B" w14:textId="647E47FA" w:rsidR="0067348F" w:rsidRDefault="0067348F" w:rsidP="001C0AB0">
      <w:pPr>
        <w:pStyle w:val="ListParagraph"/>
        <w:numPr>
          <w:ilvl w:val="0"/>
          <w:numId w:val="21"/>
        </w:numPr>
        <w:spacing w:after="0" w:line="240" w:lineRule="auto"/>
        <w:ind w:left="2127"/>
        <w:jc w:val="both"/>
        <w:rPr>
          <w:rFonts w:ascii="Century Gothic" w:hAnsi="Century Gothic"/>
          <w:lang w:val="en-US"/>
        </w:rPr>
      </w:pPr>
      <w:r>
        <w:rPr>
          <w:rFonts w:ascii="Century Gothic" w:hAnsi="Century Gothic"/>
          <w:lang w:val="en-US"/>
        </w:rPr>
        <w:t xml:space="preserve">Atty. Aquino </w:t>
      </w:r>
      <w:r w:rsidR="00580774">
        <w:rPr>
          <w:rFonts w:ascii="Century Gothic" w:hAnsi="Century Gothic"/>
          <w:lang w:val="en-US"/>
        </w:rPr>
        <w:t xml:space="preserve">asked if the alleged tax deficiency refers to real property tax or business tax.  He further narrated that the company divulged that they are covered by an exemption issued by the Board of Investments as part of the tax holiday given to industries including </w:t>
      </w:r>
      <w:r w:rsidR="00352D51">
        <w:rPr>
          <w:rFonts w:ascii="Century Gothic" w:hAnsi="Century Gothic"/>
          <w:lang w:val="en-US"/>
        </w:rPr>
        <w:t>mining</w:t>
      </w:r>
      <w:r w:rsidR="00580774">
        <w:rPr>
          <w:rFonts w:ascii="Century Gothic" w:hAnsi="Century Gothic"/>
          <w:lang w:val="en-US"/>
        </w:rPr>
        <w:t>. With the legal issue needed to be addressed and avoid dragging the discussion in the MRFC meetings, Atty. Aquino advised to settle it in court.</w:t>
      </w:r>
    </w:p>
    <w:p w14:paraId="0F41687D" w14:textId="5B523144" w:rsidR="00F31939" w:rsidRDefault="00F31939" w:rsidP="004B2AB3">
      <w:pPr>
        <w:spacing w:after="0" w:line="240" w:lineRule="auto"/>
        <w:rPr>
          <w:rFonts w:ascii="Century Gothic" w:hAnsi="Century Gothic"/>
          <w:lang w:val="en-US"/>
        </w:rPr>
      </w:pPr>
    </w:p>
    <w:p w14:paraId="7B38DDD5" w14:textId="77777777" w:rsidR="00F31939" w:rsidRPr="002E4D7C" w:rsidRDefault="00F31939" w:rsidP="004B2AB3">
      <w:pPr>
        <w:spacing w:after="0" w:line="240" w:lineRule="auto"/>
        <w:rPr>
          <w:rFonts w:ascii="Century Gothic" w:hAnsi="Century Gothic"/>
          <w:b/>
          <w:bCs/>
          <w:lang w:val="en-US"/>
        </w:rPr>
      </w:pPr>
    </w:p>
    <w:p w14:paraId="57219412" w14:textId="59110C96" w:rsidR="00E80F63" w:rsidRPr="002E4D7C" w:rsidRDefault="00E80F63" w:rsidP="00E80F63">
      <w:pPr>
        <w:pStyle w:val="ListParagraph"/>
        <w:numPr>
          <w:ilvl w:val="0"/>
          <w:numId w:val="1"/>
        </w:numPr>
        <w:spacing w:after="0" w:line="240" w:lineRule="auto"/>
        <w:rPr>
          <w:rFonts w:ascii="Century Gothic" w:hAnsi="Century Gothic"/>
          <w:b/>
          <w:bCs/>
          <w:lang w:val="en-US"/>
        </w:rPr>
      </w:pPr>
      <w:r w:rsidRPr="002E4D7C">
        <w:rPr>
          <w:rFonts w:ascii="Century Gothic" w:hAnsi="Century Gothic"/>
          <w:b/>
          <w:bCs/>
          <w:lang w:val="en-US"/>
        </w:rPr>
        <w:t>Adjournment</w:t>
      </w:r>
    </w:p>
    <w:p w14:paraId="5E7145BF" w14:textId="21B2B472" w:rsidR="00EF1F82" w:rsidRPr="002E4D7C" w:rsidRDefault="00EF1F82" w:rsidP="00EF1F82">
      <w:pPr>
        <w:pStyle w:val="ListParagraph"/>
        <w:spacing w:after="0" w:line="240" w:lineRule="auto"/>
        <w:ind w:left="1080"/>
        <w:rPr>
          <w:rFonts w:ascii="Century Gothic" w:hAnsi="Century Gothic"/>
          <w:lang w:val="en-US"/>
        </w:rPr>
      </w:pPr>
    </w:p>
    <w:p w14:paraId="103ACC97" w14:textId="4355691D" w:rsidR="008079FC" w:rsidRDefault="00EF1F82" w:rsidP="00C7285B">
      <w:pPr>
        <w:pStyle w:val="ListParagraph"/>
        <w:spacing w:after="0" w:line="240" w:lineRule="auto"/>
        <w:ind w:left="1080"/>
        <w:jc w:val="both"/>
        <w:rPr>
          <w:rFonts w:ascii="Century Gothic" w:hAnsi="Century Gothic"/>
          <w:lang w:val="en-US"/>
        </w:rPr>
      </w:pPr>
      <w:r w:rsidRPr="002E4D7C">
        <w:rPr>
          <w:rFonts w:ascii="Century Gothic" w:hAnsi="Century Gothic"/>
          <w:lang w:val="en-US"/>
        </w:rPr>
        <w:t xml:space="preserve">All matters properly discussed and there being no other business for deliberation, the meeting was adjourned at </w:t>
      </w:r>
      <w:r w:rsidR="00E92B00">
        <w:rPr>
          <w:rFonts w:ascii="Century Gothic" w:hAnsi="Century Gothic"/>
          <w:lang w:val="en-US"/>
        </w:rPr>
        <w:t>7</w:t>
      </w:r>
      <w:r w:rsidR="00FD5EA0" w:rsidRPr="002E4D7C">
        <w:rPr>
          <w:rFonts w:ascii="Century Gothic" w:hAnsi="Century Gothic"/>
          <w:lang w:val="en-US"/>
        </w:rPr>
        <w:t>:</w:t>
      </w:r>
      <w:r w:rsidR="00C758EC">
        <w:rPr>
          <w:rFonts w:ascii="Century Gothic" w:hAnsi="Century Gothic"/>
          <w:lang w:val="en-US"/>
        </w:rPr>
        <w:t>00</w:t>
      </w:r>
      <w:r w:rsidR="00211877" w:rsidRPr="002E4D7C">
        <w:rPr>
          <w:rFonts w:ascii="Century Gothic" w:hAnsi="Century Gothic"/>
          <w:lang w:val="en-US"/>
        </w:rPr>
        <w:t xml:space="preserve"> p.m.</w:t>
      </w:r>
      <w:r w:rsidRPr="002E4D7C">
        <w:rPr>
          <w:rFonts w:ascii="Century Gothic" w:hAnsi="Century Gothic"/>
          <w:lang w:val="en-US"/>
        </w:rPr>
        <w:t xml:space="preserve"> on the motion of </w:t>
      </w:r>
      <w:r w:rsidR="00FD5EA0" w:rsidRPr="002E4D7C">
        <w:rPr>
          <w:rFonts w:ascii="Century Gothic" w:hAnsi="Century Gothic"/>
          <w:lang w:val="en-US"/>
        </w:rPr>
        <w:t xml:space="preserve">Engr. </w:t>
      </w:r>
      <w:proofErr w:type="spellStart"/>
      <w:r w:rsidR="00FD5EA0" w:rsidRPr="002E4D7C">
        <w:rPr>
          <w:rFonts w:ascii="Century Gothic" w:hAnsi="Century Gothic"/>
          <w:lang w:val="en-US"/>
        </w:rPr>
        <w:t>Tanguilig</w:t>
      </w:r>
      <w:proofErr w:type="spellEnd"/>
      <w:r w:rsidR="00A104F0" w:rsidRPr="002E4D7C">
        <w:rPr>
          <w:rFonts w:ascii="Century Gothic" w:hAnsi="Century Gothic"/>
          <w:lang w:val="en-US"/>
        </w:rPr>
        <w:t xml:space="preserve"> </w:t>
      </w:r>
      <w:r w:rsidRPr="002E4D7C">
        <w:rPr>
          <w:rFonts w:ascii="Century Gothic" w:hAnsi="Century Gothic"/>
          <w:lang w:val="en-US"/>
        </w:rPr>
        <w:t>and duly seconded</w:t>
      </w:r>
      <w:r w:rsidR="00A104F0" w:rsidRPr="002E4D7C">
        <w:rPr>
          <w:rFonts w:ascii="Century Gothic" w:hAnsi="Century Gothic"/>
          <w:lang w:val="en-US"/>
        </w:rPr>
        <w:t xml:space="preserve"> </w:t>
      </w:r>
      <w:r w:rsidR="008C0D7A">
        <w:rPr>
          <w:rFonts w:ascii="Century Gothic" w:hAnsi="Century Gothic"/>
          <w:lang w:val="en-US"/>
        </w:rPr>
        <w:t xml:space="preserve">by </w:t>
      </w:r>
      <w:r w:rsidR="00C46A04">
        <w:rPr>
          <w:rFonts w:ascii="Century Gothic" w:hAnsi="Century Gothic"/>
          <w:lang w:val="en-US"/>
        </w:rPr>
        <w:t>Mr. Tredez</w:t>
      </w:r>
      <w:r w:rsidR="00211877" w:rsidRPr="002E4D7C">
        <w:rPr>
          <w:rFonts w:ascii="Century Gothic" w:hAnsi="Century Gothic"/>
          <w:lang w:val="en-US"/>
        </w:rPr>
        <w:t>.</w:t>
      </w:r>
    </w:p>
    <w:p w14:paraId="6970C395" w14:textId="4595A1C9" w:rsidR="00E92B00" w:rsidRDefault="00E92B00" w:rsidP="00C7285B">
      <w:pPr>
        <w:pStyle w:val="ListParagraph"/>
        <w:spacing w:after="0" w:line="240" w:lineRule="auto"/>
        <w:ind w:left="1080"/>
        <w:jc w:val="both"/>
        <w:rPr>
          <w:rFonts w:ascii="Century Gothic" w:hAnsi="Century Gothic"/>
          <w:lang w:val="en-US"/>
        </w:rPr>
      </w:pPr>
    </w:p>
    <w:p w14:paraId="186C878B" w14:textId="4054AD8D" w:rsidR="00352D51" w:rsidRDefault="00352D51" w:rsidP="00C7285B">
      <w:pPr>
        <w:pStyle w:val="ListParagraph"/>
        <w:spacing w:after="0" w:line="240" w:lineRule="auto"/>
        <w:ind w:left="1080"/>
        <w:jc w:val="both"/>
        <w:rPr>
          <w:rFonts w:ascii="Century Gothic" w:hAnsi="Century Gothic"/>
          <w:lang w:val="en-US"/>
        </w:rPr>
      </w:pPr>
    </w:p>
    <w:p w14:paraId="0B92BE30" w14:textId="77E98585" w:rsidR="00352D51" w:rsidRDefault="00352D51" w:rsidP="00C7285B">
      <w:pPr>
        <w:pStyle w:val="ListParagraph"/>
        <w:spacing w:after="0" w:line="240" w:lineRule="auto"/>
        <w:ind w:left="1080"/>
        <w:jc w:val="both"/>
        <w:rPr>
          <w:rFonts w:ascii="Century Gothic" w:hAnsi="Century Gothic"/>
          <w:lang w:val="en-US"/>
        </w:rPr>
      </w:pPr>
    </w:p>
    <w:p w14:paraId="54B425AB" w14:textId="49DCE427" w:rsidR="00352D51" w:rsidRDefault="00352D51" w:rsidP="00C7285B">
      <w:pPr>
        <w:pStyle w:val="ListParagraph"/>
        <w:spacing w:after="0" w:line="240" w:lineRule="auto"/>
        <w:ind w:left="1080"/>
        <w:jc w:val="both"/>
        <w:rPr>
          <w:rFonts w:ascii="Century Gothic" w:hAnsi="Century Gothic"/>
          <w:lang w:val="en-US"/>
        </w:rPr>
      </w:pPr>
    </w:p>
    <w:p w14:paraId="3A2998AA" w14:textId="0153099D" w:rsidR="00352D51" w:rsidRDefault="00352D51" w:rsidP="00C7285B">
      <w:pPr>
        <w:pStyle w:val="ListParagraph"/>
        <w:spacing w:after="0" w:line="240" w:lineRule="auto"/>
        <w:ind w:left="1080"/>
        <w:jc w:val="both"/>
        <w:rPr>
          <w:rFonts w:ascii="Century Gothic" w:hAnsi="Century Gothic"/>
          <w:lang w:val="en-US"/>
        </w:rPr>
      </w:pPr>
    </w:p>
    <w:p w14:paraId="69A479AA" w14:textId="77777777" w:rsidR="00352D51" w:rsidRDefault="00352D51" w:rsidP="00C7285B">
      <w:pPr>
        <w:pStyle w:val="ListParagraph"/>
        <w:spacing w:after="0" w:line="240" w:lineRule="auto"/>
        <w:ind w:left="1080"/>
        <w:jc w:val="both"/>
        <w:rPr>
          <w:rFonts w:ascii="Century Gothic" w:hAnsi="Century Gothic"/>
          <w:lang w:val="en-US"/>
        </w:rPr>
      </w:pPr>
    </w:p>
    <w:p w14:paraId="689B46B2" w14:textId="007C35CC" w:rsidR="00E80F63" w:rsidRPr="002E4D7C" w:rsidRDefault="00E80F63" w:rsidP="00E80F63">
      <w:pPr>
        <w:spacing w:after="0" w:line="240" w:lineRule="auto"/>
        <w:rPr>
          <w:rFonts w:ascii="Century Gothic" w:hAnsi="Century Gothic"/>
          <w:lang w:val="en-US"/>
        </w:rPr>
      </w:pPr>
      <w:r w:rsidRPr="002E4D7C">
        <w:rPr>
          <w:rFonts w:ascii="Century Gothic" w:hAnsi="Century Gothic"/>
          <w:lang w:val="en-US"/>
        </w:rPr>
        <w:lastRenderedPageBreak/>
        <w:t>Attesting to the correctness of the foregoing:</w:t>
      </w:r>
    </w:p>
    <w:p w14:paraId="7BB006A4" w14:textId="735B25CB" w:rsidR="00E80F63" w:rsidRPr="002E4D7C" w:rsidRDefault="00E80F63" w:rsidP="00E80F63">
      <w:pPr>
        <w:spacing w:after="0" w:line="240" w:lineRule="auto"/>
        <w:rPr>
          <w:rFonts w:ascii="Century Gothic" w:hAnsi="Century Gothic"/>
          <w:lang w:val="en-US"/>
        </w:rPr>
      </w:pPr>
    </w:p>
    <w:p w14:paraId="0AC5C01B" w14:textId="56DC65BE" w:rsidR="00E80F63" w:rsidRPr="002E4D7C" w:rsidRDefault="00E80F63" w:rsidP="00E80F63">
      <w:pPr>
        <w:spacing w:after="0" w:line="240" w:lineRule="auto"/>
        <w:rPr>
          <w:rFonts w:ascii="Century Gothic" w:hAnsi="Century Gothic"/>
          <w:lang w:val="en-US"/>
        </w:rPr>
      </w:pPr>
    </w:p>
    <w:p w14:paraId="60380822" w14:textId="77777777" w:rsidR="00E932E1" w:rsidRPr="002E4D7C" w:rsidRDefault="00E932E1" w:rsidP="00E80F63">
      <w:pPr>
        <w:spacing w:after="0" w:line="240" w:lineRule="auto"/>
        <w:rPr>
          <w:rFonts w:ascii="Century Gothic" w:hAnsi="Century Gothic"/>
          <w:lang w:val="en-US"/>
        </w:rPr>
      </w:pPr>
    </w:p>
    <w:p w14:paraId="07A7E63A" w14:textId="0794B821" w:rsidR="00E80F63" w:rsidRPr="002E4D7C" w:rsidRDefault="008D4EA7" w:rsidP="00E80F63">
      <w:pPr>
        <w:spacing w:after="0" w:line="240" w:lineRule="auto"/>
        <w:rPr>
          <w:rFonts w:ascii="Century Gothic" w:hAnsi="Century Gothic"/>
          <w:b/>
          <w:bCs/>
          <w:lang w:val="en-US"/>
        </w:rPr>
      </w:pPr>
      <w:r w:rsidRPr="002E4D7C">
        <w:rPr>
          <w:rFonts w:ascii="Century Gothic" w:hAnsi="Century Gothic"/>
          <w:b/>
          <w:bCs/>
          <w:lang w:val="en-US"/>
        </w:rPr>
        <w:t>VENUS V. JESORO</w:t>
      </w:r>
    </w:p>
    <w:p w14:paraId="0D24A740" w14:textId="27264B59" w:rsidR="00E80F63" w:rsidRPr="002E4D7C" w:rsidRDefault="00E80F63" w:rsidP="00E80F63">
      <w:pPr>
        <w:spacing w:after="0" w:line="240" w:lineRule="auto"/>
        <w:rPr>
          <w:rFonts w:ascii="Century Gothic" w:hAnsi="Century Gothic"/>
          <w:lang w:val="en-US"/>
        </w:rPr>
      </w:pPr>
      <w:r w:rsidRPr="002E4D7C">
        <w:rPr>
          <w:rFonts w:ascii="Century Gothic" w:hAnsi="Century Gothic"/>
          <w:lang w:val="en-US"/>
        </w:rPr>
        <w:t>Secreta</w:t>
      </w:r>
      <w:r w:rsidR="006D09E8" w:rsidRPr="002E4D7C">
        <w:rPr>
          <w:rFonts w:ascii="Century Gothic" w:hAnsi="Century Gothic"/>
          <w:lang w:val="en-US"/>
        </w:rPr>
        <w:t>riat</w:t>
      </w:r>
    </w:p>
    <w:p w14:paraId="03256CC7" w14:textId="6A7CD20D" w:rsidR="006D09E8" w:rsidRPr="002E4D7C" w:rsidRDefault="006D09E8" w:rsidP="00E80F63">
      <w:pPr>
        <w:spacing w:after="0" w:line="240" w:lineRule="auto"/>
        <w:rPr>
          <w:rFonts w:ascii="Century Gothic" w:hAnsi="Century Gothic"/>
          <w:lang w:val="en-US"/>
        </w:rPr>
      </w:pPr>
      <w:r w:rsidRPr="002E4D7C">
        <w:rPr>
          <w:rFonts w:ascii="Century Gothic" w:hAnsi="Century Gothic"/>
          <w:lang w:val="en-US"/>
        </w:rPr>
        <w:t>MGB MIMAROPA</w:t>
      </w:r>
    </w:p>
    <w:p w14:paraId="51932B64" w14:textId="2CC379DE" w:rsidR="006D09E8" w:rsidRPr="002E4D7C" w:rsidRDefault="006D09E8" w:rsidP="00E80F63">
      <w:pPr>
        <w:spacing w:after="0" w:line="240" w:lineRule="auto"/>
        <w:rPr>
          <w:rFonts w:ascii="Century Gothic" w:hAnsi="Century Gothic"/>
          <w:lang w:val="en-US"/>
        </w:rPr>
      </w:pPr>
    </w:p>
    <w:p w14:paraId="2332254A" w14:textId="77777777" w:rsidR="00393477" w:rsidRPr="002E4D7C" w:rsidRDefault="00393477" w:rsidP="00E80F63">
      <w:pPr>
        <w:spacing w:after="0" w:line="240" w:lineRule="auto"/>
        <w:rPr>
          <w:rFonts w:ascii="Century Gothic" w:hAnsi="Century Gothic"/>
          <w:lang w:val="en-US"/>
        </w:rPr>
      </w:pPr>
    </w:p>
    <w:p w14:paraId="596FA62C" w14:textId="748CFF08" w:rsidR="006D09E8" w:rsidRPr="002E4D7C" w:rsidRDefault="006D09E8" w:rsidP="00E80F63">
      <w:pPr>
        <w:spacing w:after="0" w:line="240" w:lineRule="auto"/>
        <w:rPr>
          <w:rFonts w:ascii="Century Gothic" w:hAnsi="Century Gothic"/>
          <w:lang w:val="en-US"/>
        </w:rPr>
      </w:pPr>
      <w:r w:rsidRPr="002E4D7C">
        <w:rPr>
          <w:rFonts w:ascii="Century Gothic" w:hAnsi="Century Gothic"/>
          <w:lang w:val="en-US"/>
        </w:rPr>
        <w:t>Approved by:</w:t>
      </w:r>
    </w:p>
    <w:p w14:paraId="6020C39A" w14:textId="5D98937D" w:rsidR="006D09E8" w:rsidRPr="002E4D7C" w:rsidRDefault="006D09E8" w:rsidP="00E80F63">
      <w:pPr>
        <w:spacing w:after="0" w:line="240" w:lineRule="auto"/>
        <w:rPr>
          <w:rFonts w:ascii="Century Gothic" w:hAnsi="Century Gothic"/>
          <w:lang w:val="en-US"/>
        </w:rPr>
      </w:pPr>
    </w:p>
    <w:p w14:paraId="415F0EFB" w14:textId="2AF1667D" w:rsidR="006D09E8" w:rsidRPr="002E4D7C" w:rsidRDefault="006D09E8" w:rsidP="00E80F63">
      <w:pPr>
        <w:spacing w:after="0" w:line="240" w:lineRule="auto"/>
        <w:rPr>
          <w:rFonts w:ascii="Century Gothic" w:hAnsi="Century Gothic"/>
          <w:lang w:val="en-US"/>
        </w:rPr>
      </w:pPr>
    </w:p>
    <w:p w14:paraId="09F5A55A" w14:textId="77777777" w:rsidR="00E932E1" w:rsidRPr="002E4D7C" w:rsidRDefault="00E932E1" w:rsidP="00E80F63">
      <w:pPr>
        <w:spacing w:after="0" w:line="240" w:lineRule="auto"/>
        <w:rPr>
          <w:rFonts w:ascii="Century Gothic" w:hAnsi="Century Gothic"/>
          <w:lang w:val="en-US"/>
        </w:rPr>
      </w:pPr>
    </w:p>
    <w:p w14:paraId="6C26EB12" w14:textId="5A2A9191" w:rsidR="006D09E8" w:rsidRPr="002E4D7C" w:rsidRDefault="00931870" w:rsidP="00E80F63">
      <w:pPr>
        <w:spacing w:after="0" w:line="240" w:lineRule="auto"/>
        <w:rPr>
          <w:rFonts w:ascii="Century Gothic" w:hAnsi="Century Gothic"/>
          <w:b/>
          <w:bCs/>
          <w:lang w:val="en-US"/>
        </w:rPr>
      </w:pPr>
      <w:r w:rsidRPr="002E4D7C">
        <w:rPr>
          <w:rFonts w:ascii="Century Gothic" w:hAnsi="Century Gothic"/>
          <w:b/>
          <w:bCs/>
          <w:lang w:val="en-US"/>
        </w:rPr>
        <w:t>GLENN MARCELO C. NOBLE</w:t>
      </w:r>
    </w:p>
    <w:p w14:paraId="6CA5243E" w14:textId="3492681B" w:rsidR="006D09E8" w:rsidRPr="002E4D7C" w:rsidRDefault="006D09E8" w:rsidP="00E80F63">
      <w:pPr>
        <w:spacing w:after="0" w:line="240" w:lineRule="auto"/>
        <w:rPr>
          <w:rFonts w:ascii="Century Gothic" w:hAnsi="Century Gothic"/>
          <w:lang w:val="en-US"/>
        </w:rPr>
      </w:pPr>
      <w:r w:rsidRPr="002E4D7C">
        <w:rPr>
          <w:rFonts w:ascii="Century Gothic" w:hAnsi="Century Gothic"/>
          <w:lang w:val="en-US"/>
        </w:rPr>
        <w:t>Regional Director and</w:t>
      </w:r>
    </w:p>
    <w:p w14:paraId="19B1FF95" w14:textId="07F20646" w:rsidR="006D09E8" w:rsidRPr="006D09E8" w:rsidRDefault="006D09E8" w:rsidP="00E80F63">
      <w:pPr>
        <w:spacing w:after="0" w:line="240" w:lineRule="auto"/>
        <w:rPr>
          <w:rFonts w:ascii="Century Gothic" w:hAnsi="Century Gothic"/>
          <w:b/>
          <w:bCs/>
          <w:lang w:val="en-US"/>
        </w:rPr>
      </w:pPr>
      <w:r w:rsidRPr="002E4D7C">
        <w:rPr>
          <w:rFonts w:ascii="Century Gothic" w:hAnsi="Century Gothic"/>
          <w:lang w:val="en-US"/>
        </w:rPr>
        <w:t xml:space="preserve">Chairperson, MRFC for </w:t>
      </w:r>
      <w:r w:rsidR="00931870" w:rsidRPr="002E4D7C">
        <w:rPr>
          <w:rFonts w:ascii="Century Gothic" w:hAnsi="Century Gothic"/>
          <w:lang w:val="en-US"/>
        </w:rPr>
        <w:t>CMDC</w:t>
      </w:r>
    </w:p>
    <w:sectPr w:rsidR="006D09E8" w:rsidRPr="006D09E8" w:rsidSect="006D68D9">
      <w:footerReference w:type="default" r:id="rId8"/>
      <w:pgSz w:w="11906" w:h="16838" w:code="9"/>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558A8" w14:textId="77777777" w:rsidR="00B16F1A" w:rsidRDefault="00B16F1A" w:rsidP="001C7C1E">
      <w:pPr>
        <w:spacing w:after="0" w:line="240" w:lineRule="auto"/>
      </w:pPr>
      <w:r>
        <w:separator/>
      </w:r>
    </w:p>
  </w:endnote>
  <w:endnote w:type="continuationSeparator" w:id="0">
    <w:p w14:paraId="07B92C97" w14:textId="77777777" w:rsidR="00B16F1A" w:rsidRDefault="00B16F1A" w:rsidP="001C7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entury Gothic" w:hAnsi="Century Gothic"/>
      </w:rPr>
      <w:id w:val="-1032953038"/>
      <w:docPartObj>
        <w:docPartGallery w:val="Page Numbers (Bottom of Page)"/>
        <w:docPartUnique/>
      </w:docPartObj>
    </w:sdtPr>
    <w:sdtEndPr>
      <w:rPr>
        <w:sz w:val="18"/>
        <w:szCs w:val="18"/>
      </w:rPr>
    </w:sdtEndPr>
    <w:sdtContent>
      <w:p w14:paraId="1AC1206D" w14:textId="432720C0" w:rsidR="00A85BC8" w:rsidRPr="00A85BC8" w:rsidRDefault="00A85BC8" w:rsidP="00A85BC8">
        <w:pPr>
          <w:pStyle w:val="Footer"/>
          <w:jc w:val="right"/>
          <w:rPr>
            <w:rFonts w:ascii="Century Gothic" w:hAnsi="Century Gothic"/>
            <w:sz w:val="18"/>
            <w:szCs w:val="18"/>
            <w:lang w:val="en-US"/>
          </w:rPr>
        </w:pPr>
        <w:r w:rsidRPr="00A85BC8">
          <w:rPr>
            <w:rFonts w:ascii="Century Gothic" w:hAnsi="Century Gothic"/>
            <w:sz w:val="18"/>
            <w:szCs w:val="18"/>
            <w:lang w:val="en-US"/>
          </w:rPr>
          <w:t xml:space="preserve">Minutes of the </w:t>
        </w:r>
        <w:r w:rsidR="001B49B8">
          <w:rPr>
            <w:rFonts w:ascii="Century Gothic" w:hAnsi="Century Gothic"/>
            <w:sz w:val="18"/>
            <w:szCs w:val="18"/>
            <w:lang w:val="en-US"/>
          </w:rPr>
          <w:t>3</w:t>
        </w:r>
        <w:r w:rsidRPr="00A85BC8">
          <w:rPr>
            <w:rFonts w:ascii="Century Gothic" w:hAnsi="Century Gothic"/>
            <w:sz w:val="18"/>
            <w:szCs w:val="18"/>
            <w:lang w:val="en-US"/>
          </w:rPr>
          <w:t>Q2022 MRFC Meeting - CMDC</w:t>
        </w:r>
        <w:r w:rsidRPr="00A85BC8">
          <w:rPr>
            <w:rFonts w:ascii="Century Gothic" w:hAnsi="Century Gothic"/>
            <w:sz w:val="18"/>
            <w:szCs w:val="18"/>
          </w:rPr>
          <w:t xml:space="preserve"> | </w:t>
        </w:r>
        <w:r w:rsidRPr="007A7F78">
          <w:rPr>
            <w:rFonts w:ascii="Century Gothic" w:hAnsi="Century Gothic"/>
            <w:b/>
            <w:bCs/>
            <w:sz w:val="18"/>
            <w:szCs w:val="18"/>
          </w:rPr>
          <w:fldChar w:fldCharType="begin"/>
        </w:r>
        <w:r w:rsidRPr="007A7F78">
          <w:rPr>
            <w:rFonts w:ascii="Century Gothic" w:hAnsi="Century Gothic"/>
            <w:b/>
            <w:bCs/>
            <w:sz w:val="18"/>
            <w:szCs w:val="18"/>
          </w:rPr>
          <w:instrText xml:space="preserve"> PAGE   \* MERGEFORMAT </w:instrText>
        </w:r>
        <w:r w:rsidRPr="007A7F78">
          <w:rPr>
            <w:rFonts w:ascii="Century Gothic" w:hAnsi="Century Gothic"/>
            <w:b/>
            <w:bCs/>
            <w:sz w:val="18"/>
            <w:szCs w:val="18"/>
          </w:rPr>
          <w:fldChar w:fldCharType="separate"/>
        </w:r>
        <w:r w:rsidR="008C0D7A" w:rsidRPr="007A7F78">
          <w:rPr>
            <w:rFonts w:ascii="Century Gothic" w:hAnsi="Century Gothic"/>
            <w:b/>
            <w:bCs/>
            <w:noProof/>
            <w:sz w:val="18"/>
            <w:szCs w:val="18"/>
          </w:rPr>
          <w:t>7</w:t>
        </w:r>
        <w:r w:rsidRPr="007A7F78">
          <w:rPr>
            <w:rFonts w:ascii="Century Gothic" w:hAnsi="Century Gothic"/>
            <w:b/>
            <w:bCs/>
            <w:noProof/>
            <w:sz w:val="18"/>
            <w:szCs w:val="18"/>
          </w:rPr>
          <w:fldChar w:fldCharType="end"/>
        </w:r>
        <w:r w:rsidRPr="00A85BC8">
          <w:rPr>
            <w:rFonts w:ascii="Century Gothic" w:hAnsi="Century Gothic"/>
            <w:sz w:val="18"/>
            <w:szCs w:val="18"/>
          </w:rPr>
          <w:t xml:space="preserve"> </w:t>
        </w:r>
      </w:p>
    </w:sdtContent>
  </w:sdt>
  <w:p w14:paraId="18B9886A" w14:textId="72394962" w:rsidR="001C7C1E" w:rsidRPr="001C7C1E" w:rsidRDefault="001C7C1E" w:rsidP="001C7C1E">
    <w:pPr>
      <w:pStyle w:val="Footer"/>
      <w:jc w:val="right"/>
      <w:rPr>
        <w:rFonts w:ascii="Century Gothic" w:hAnsi="Century Gothic"/>
        <w:sz w:val="18"/>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2065B" w14:textId="77777777" w:rsidR="00B16F1A" w:rsidRDefault="00B16F1A" w:rsidP="001C7C1E">
      <w:pPr>
        <w:spacing w:after="0" w:line="240" w:lineRule="auto"/>
      </w:pPr>
      <w:r>
        <w:separator/>
      </w:r>
    </w:p>
  </w:footnote>
  <w:footnote w:type="continuationSeparator" w:id="0">
    <w:p w14:paraId="2CD44E7A" w14:textId="77777777" w:rsidR="00B16F1A" w:rsidRDefault="00B16F1A" w:rsidP="001C7C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B168C"/>
    <w:multiLevelType w:val="hybridMultilevel"/>
    <w:tmpl w:val="C6EE2D64"/>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1" w15:restartNumberingAfterBreak="0">
    <w:nsid w:val="03C24F1A"/>
    <w:multiLevelType w:val="hybridMultilevel"/>
    <w:tmpl w:val="B44445F2"/>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2" w15:restartNumberingAfterBreak="0">
    <w:nsid w:val="03F15449"/>
    <w:multiLevelType w:val="hybridMultilevel"/>
    <w:tmpl w:val="8EC83872"/>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3" w15:restartNumberingAfterBreak="0">
    <w:nsid w:val="08863CF7"/>
    <w:multiLevelType w:val="hybridMultilevel"/>
    <w:tmpl w:val="375C3BC4"/>
    <w:lvl w:ilvl="0" w:tplc="34090001">
      <w:start w:val="1"/>
      <w:numFmt w:val="bullet"/>
      <w:lvlText w:val=""/>
      <w:lvlJc w:val="left"/>
      <w:pPr>
        <w:ind w:left="2880" w:hanging="360"/>
      </w:pPr>
      <w:rPr>
        <w:rFonts w:ascii="Symbol" w:hAnsi="Symbol" w:hint="default"/>
      </w:rPr>
    </w:lvl>
    <w:lvl w:ilvl="1" w:tplc="34090003" w:tentative="1">
      <w:start w:val="1"/>
      <w:numFmt w:val="bullet"/>
      <w:lvlText w:val="o"/>
      <w:lvlJc w:val="left"/>
      <w:pPr>
        <w:ind w:left="3600" w:hanging="360"/>
      </w:pPr>
      <w:rPr>
        <w:rFonts w:ascii="Courier New" w:hAnsi="Courier New" w:cs="Courier New" w:hint="default"/>
      </w:rPr>
    </w:lvl>
    <w:lvl w:ilvl="2" w:tplc="34090005" w:tentative="1">
      <w:start w:val="1"/>
      <w:numFmt w:val="bullet"/>
      <w:lvlText w:val=""/>
      <w:lvlJc w:val="left"/>
      <w:pPr>
        <w:ind w:left="4320" w:hanging="360"/>
      </w:pPr>
      <w:rPr>
        <w:rFonts w:ascii="Wingdings" w:hAnsi="Wingdings" w:hint="default"/>
      </w:rPr>
    </w:lvl>
    <w:lvl w:ilvl="3" w:tplc="34090001" w:tentative="1">
      <w:start w:val="1"/>
      <w:numFmt w:val="bullet"/>
      <w:lvlText w:val=""/>
      <w:lvlJc w:val="left"/>
      <w:pPr>
        <w:ind w:left="5040" w:hanging="360"/>
      </w:pPr>
      <w:rPr>
        <w:rFonts w:ascii="Symbol" w:hAnsi="Symbol" w:hint="default"/>
      </w:rPr>
    </w:lvl>
    <w:lvl w:ilvl="4" w:tplc="34090003" w:tentative="1">
      <w:start w:val="1"/>
      <w:numFmt w:val="bullet"/>
      <w:lvlText w:val="o"/>
      <w:lvlJc w:val="left"/>
      <w:pPr>
        <w:ind w:left="5760" w:hanging="360"/>
      </w:pPr>
      <w:rPr>
        <w:rFonts w:ascii="Courier New" w:hAnsi="Courier New" w:cs="Courier New" w:hint="default"/>
      </w:rPr>
    </w:lvl>
    <w:lvl w:ilvl="5" w:tplc="34090005" w:tentative="1">
      <w:start w:val="1"/>
      <w:numFmt w:val="bullet"/>
      <w:lvlText w:val=""/>
      <w:lvlJc w:val="left"/>
      <w:pPr>
        <w:ind w:left="6480" w:hanging="360"/>
      </w:pPr>
      <w:rPr>
        <w:rFonts w:ascii="Wingdings" w:hAnsi="Wingdings" w:hint="default"/>
      </w:rPr>
    </w:lvl>
    <w:lvl w:ilvl="6" w:tplc="34090001" w:tentative="1">
      <w:start w:val="1"/>
      <w:numFmt w:val="bullet"/>
      <w:lvlText w:val=""/>
      <w:lvlJc w:val="left"/>
      <w:pPr>
        <w:ind w:left="7200" w:hanging="360"/>
      </w:pPr>
      <w:rPr>
        <w:rFonts w:ascii="Symbol" w:hAnsi="Symbol" w:hint="default"/>
      </w:rPr>
    </w:lvl>
    <w:lvl w:ilvl="7" w:tplc="34090003" w:tentative="1">
      <w:start w:val="1"/>
      <w:numFmt w:val="bullet"/>
      <w:lvlText w:val="o"/>
      <w:lvlJc w:val="left"/>
      <w:pPr>
        <w:ind w:left="7920" w:hanging="360"/>
      </w:pPr>
      <w:rPr>
        <w:rFonts w:ascii="Courier New" w:hAnsi="Courier New" w:cs="Courier New" w:hint="default"/>
      </w:rPr>
    </w:lvl>
    <w:lvl w:ilvl="8" w:tplc="34090005" w:tentative="1">
      <w:start w:val="1"/>
      <w:numFmt w:val="bullet"/>
      <w:lvlText w:val=""/>
      <w:lvlJc w:val="left"/>
      <w:pPr>
        <w:ind w:left="8640" w:hanging="360"/>
      </w:pPr>
      <w:rPr>
        <w:rFonts w:ascii="Wingdings" w:hAnsi="Wingdings" w:hint="default"/>
      </w:rPr>
    </w:lvl>
  </w:abstractNum>
  <w:abstractNum w:abstractNumId="4" w15:restartNumberingAfterBreak="0">
    <w:nsid w:val="0A7D0B40"/>
    <w:multiLevelType w:val="hybridMultilevel"/>
    <w:tmpl w:val="6FFC83EC"/>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5" w15:restartNumberingAfterBreak="0">
    <w:nsid w:val="0BF27EF9"/>
    <w:multiLevelType w:val="hybridMultilevel"/>
    <w:tmpl w:val="C4C2BFF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127715A6"/>
    <w:multiLevelType w:val="hybridMultilevel"/>
    <w:tmpl w:val="5A0CDDDC"/>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7" w15:restartNumberingAfterBreak="0">
    <w:nsid w:val="18AA76D1"/>
    <w:multiLevelType w:val="hybridMultilevel"/>
    <w:tmpl w:val="F496D1A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 w15:restartNumberingAfterBreak="0">
    <w:nsid w:val="19FE53AF"/>
    <w:multiLevelType w:val="hybridMultilevel"/>
    <w:tmpl w:val="2E84076E"/>
    <w:lvl w:ilvl="0" w:tplc="EA9272BC">
      <w:start w:val="1"/>
      <w:numFmt w:val="decimal"/>
      <w:lvlText w:val="%1."/>
      <w:lvlJc w:val="left"/>
      <w:pPr>
        <w:ind w:left="720" w:hanging="360"/>
      </w:pPr>
      <w:rPr>
        <w:rFonts w:hint="default"/>
        <w:b/>
        <w:bCs/>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 w15:restartNumberingAfterBreak="0">
    <w:nsid w:val="1CDB3292"/>
    <w:multiLevelType w:val="hybridMultilevel"/>
    <w:tmpl w:val="BF909A5A"/>
    <w:lvl w:ilvl="0" w:tplc="34090015">
      <w:start w:val="1"/>
      <w:numFmt w:val="upperLetter"/>
      <w:lvlText w:val="%1."/>
      <w:lvlJc w:val="left"/>
      <w:pPr>
        <w:ind w:left="1080" w:hanging="360"/>
      </w:pPr>
    </w:lvl>
    <w:lvl w:ilvl="1" w:tplc="D3FAB9E6">
      <w:start w:val="1"/>
      <w:numFmt w:val="decimal"/>
      <w:lvlText w:val="%2."/>
      <w:lvlJc w:val="left"/>
      <w:pPr>
        <w:ind w:left="720" w:hanging="360"/>
      </w:pPr>
      <w:rPr>
        <w:b/>
        <w:bCs/>
      </w:rPr>
    </w:lvl>
    <w:lvl w:ilvl="2" w:tplc="3409001B">
      <w:start w:val="1"/>
      <w:numFmt w:val="lowerRoman"/>
      <w:lvlText w:val="%3."/>
      <w:lvlJc w:val="right"/>
      <w:pPr>
        <w:ind w:left="2520" w:hanging="180"/>
      </w:pPr>
    </w:lvl>
    <w:lvl w:ilvl="3" w:tplc="1A0203FA">
      <w:start w:val="1"/>
      <w:numFmt w:val="lowerLetter"/>
      <w:lvlText w:val="%4."/>
      <w:lvlJc w:val="left"/>
      <w:pPr>
        <w:ind w:left="3240" w:hanging="360"/>
      </w:pPr>
      <w:rPr>
        <w:rFonts w:hint="default"/>
      </w:r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0" w15:restartNumberingAfterBreak="0">
    <w:nsid w:val="1F6651EA"/>
    <w:multiLevelType w:val="hybridMultilevel"/>
    <w:tmpl w:val="86947412"/>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11" w15:restartNumberingAfterBreak="0">
    <w:nsid w:val="202E35A7"/>
    <w:multiLevelType w:val="hybridMultilevel"/>
    <w:tmpl w:val="A6AA3A54"/>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12" w15:restartNumberingAfterBreak="0">
    <w:nsid w:val="24272C90"/>
    <w:multiLevelType w:val="hybridMultilevel"/>
    <w:tmpl w:val="85F46728"/>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13" w15:restartNumberingAfterBreak="0">
    <w:nsid w:val="25F140B1"/>
    <w:multiLevelType w:val="hybridMultilevel"/>
    <w:tmpl w:val="F54AAD3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4" w15:restartNumberingAfterBreak="0">
    <w:nsid w:val="26A41826"/>
    <w:multiLevelType w:val="hybridMultilevel"/>
    <w:tmpl w:val="55308B1C"/>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15" w15:restartNumberingAfterBreak="0">
    <w:nsid w:val="2A121EB1"/>
    <w:multiLevelType w:val="hybridMultilevel"/>
    <w:tmpl w:val="60D41E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3D40FAF"/>
    <w:multiLevelType w:val="hybridMultilevel"/>
    <w:tmpl w:val="E006DDD0"/>
    <w:lvl w:ilvl="0" w:tplc="EA9272BC">
      <w:start w:val="1"/>
      <w:numFmt w:val="decimal"/>
      <w:lvlText w:val="%1."/>
      <w:lvlJc w:val="left"/>
      <w:pPr>
        <w:ind w:left="720" w:hanging="360"/>
      </w:pPr>
      <w:rPr>
        <w:rFonts w:hint="default"/>
        <w:b/>
        <w:bCs/>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7" w15:restartNumberingAfterBreak="0">
    <w:nsid w:val="37A91B0A"/>
    <w:multiLevelType w:val="hybridMultilevel"/>
    <w:tmpl w:val="467C787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8" w15:restartNumberingAfterBreak="0">
    <w:nsid w:val="3D256C15"/>
    <w:multiLevelType w:val="hybridMultilevel"/>
    <w:tmpl w:val="1B5287FC"/>
    <w:lvl w:ilvl="0" w:tplc="FFFFFFFF">
      <w:start w:val="1"/>
      <w:numFmt w:val="upperLetter"/>
      <w:lvlText w:val="%1."/>
      <w:lvlJc w:val="left"/>
      <w:pPr>
        <w:ind w:left="1080" w:hanging="360"/>
      </w:pPr>
    </w:lvl>
    <w:lvl w:ilvl="1" w:tplc="EA9272BC">
      <w:start w:val="1"/>
      <w:numFmt w:val="decimal"/>
      <w:lvlText w:val="%2."/>
      <w:lvlJc w:val="left"/>
      <w:pPr>
        <w:ind w:left="720" w:hanging="360"/>
      </w:pPr>
      <w:rPr>
        <w:rFonts w:hint="default"/>
        <w:b/>
        <w:bCs/>
      </w:rPr>
    </w:lvl>
    <w:lvl w:ilvl="2" w:tplc="FFFFFFFF">
      <w:start w:val="1"/>
      <w:numFmt w:val="lowerRoman"/>
      <w:lvlText w:val="%3."/>
      <w:lvlJc w:val="right"/>
      <w:pPr>
        <w:ind w:left="2520" w:hanging="180"/>
      </w:pPr>
    </w:lvl>
    <w:lvl w:ilvl="3" w:tplc="FFFFFFFF">
      <w:start w:val="1"/>
      <w:numFmt w:val="lowerLetter"/>
      <w:lvlText w:val="%4."/>
      <w:lvlJc w:val="left"/>
      <w:pPr>
        <w:ind w:left="3240" w:hanging="360"/>
      </w:pPr>
      <w:rPr>
        <w:rFonts w:hint="default"/>
      </w:r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43635EB4"/>
    <w:multiLevelType w:val="hybridMultilevel"/>
    <w:tmpl w:val="C4A812D6"/>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20" w15:restartNumberingAfterBreak="0">
    <w:nsid w:val="46BB3B04"/>
    <w:multiLevelType w:val="hybridMultilevel"/>
    <w:tmpl w:val="6DD27CBE"/>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21" w15:restartNumberingAfterBreak="0">
    <w:nsid w:val="4D2D7392"/>
    <w:multiLevelType w:val="hybridMultilevel"/>
    <w:tmpl w:val="0690FAAC"/>
    <w:lvl w:ilvl="0" w:tplc="34090001">
      <w:start w:val="1"/>
      <w:numFmt w:val="bullet"/>
      <w:lvlText w:val=""/>
      <w:lvlJc w:val="left"/>
      <w:pPr>
        <w:ind w:left="2138" w:hanging="360"/>
      </w:pPr>
      <w:rPr>
        <w:rFonts w:ascii="Symbol" w:hAnsi="Symbol" w:hint="default"/>
      </w:rPr>
    </w:lvl>
    <w:lvl w:ilvl="1" w:tplc="56847500">
      <w:start w:val="1"/>
      <w:numFmt w:val="lowerLetter"/>
      <w:lvlText w:val="%2."/>
      <w:lvlJc w:val="left"/>
      <w:pPr>
        <w:ind w:left="2858" w:hanging="360"/>
      </w:pPr>
      <w:rPr>
        <w:b w:val="0"/>
        <w:bCs w:val="0"/>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22" w15:restartNumberingAfterBreak="0">
    <w:nsid w:val="4DC24BB6"/>
    <w:multiLevelType w:val="hybridMultilevel"/>
    <w:tmpl w:val="69B22B40"/>
    <w:lvl w:ilvl="0" w:tplc="7AE88A3A">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3" w15:restartNumberingAfterBreak="0">
    <w:nsid w:val="4E9B4BC5"/>
    <w:multiLevelType w:val="hybridMultilevel"/>
    <w:tmpl w:val="29668230"/>
    <w:lvl w:ilvl="0" w:tplc="34090001">
      <w:start w:val="1"/>
      <w:numFmt w:val="bullet"/>
      <w:lvlText w:val=""/>
      <w:lvlJc w:val="left"/>
      <w:pPr>
        <w:ind w:left="1778" w:hanging="360"/>
      </w:pPr>
      <w:rPr>
        <w:rFonts w:ascii="Symbol" w:hAnsi="Symbol" w:hint="default"/>
      </w:rPr>
    </w:lvl>
    <w:lvl w:ilvl="1" w:tplc="34090003" w:tentative="1">
      <w:start w:val="1"/>
      <w:numFmt w:val="bullet"/>
      <w:lvlText w:val="o"/>
      <w:lvlJc w:val="left"/>
      <w:pPr>
        <w:ind w:left="2498" w:hanging="360"/>
      </w:pPr>
      <w:rPr>
        <w:rFonts w:ascii="Courier New" w:hAnsi="Courier New" w:cs="Courier New" w:hint="default"/>
      </w:rPr>
    </w:lvl>
    <w:lvl w:ilvl="2" w:tplc="34090005" w:tentative="1">
      <w:start w:val="1"/>
      <w:numFmt w:val="bullet"/>
      <w:lvlText w:val=""/>
      <w:lvlJc w:val="left"/>
      <w:pPr>
        <w:ind w:left="3218" w:hanging="360"/>
      </w:pPr>
      <w:rPr>
        <w:rFonts w:ascii="Wingdings" w:hAnsi="Wingdings" w:hint="default"/>
      </w:rPr>
    </w:lvl>
    <w:lvl w:ilvl="3" w:tplc="34090001" w:tentative="1">
      <w:start w:val="1"/>
      <w:numFmt w:val="bullet"/>
      <w:lvlText w:val=""/>
      <w:lvlJc w:val="left"/>
      <w:pPr>
        <w:ind w:left="3938" w:hanging="360"/>
      </w:pPr>
      <w:rPr>
        <w:rFonts w:ascii="Symbol" w:hAnsi="Symbol" w:hint="default"/>
      </w:rPr>
    </w:lvl>
    <w:lvl w:ilvl="4" w:tplc="34090003" w:tentative="1">
      <w:start w:val="1"/>
      <w:numFmt w:val="bullet"/>
      <w:lvlText w:val="o"/>
      <w:lvlJc w:val="left"/>
      <w:pPr>
        <w:ind w:left="4658" w:hanging="360"/>
      </w:pPr>
      <w:rPr>
        <w:rFonts w:ascii="Courier New" w:hAnsi="Courier New" w:cs="Courier New" w:hint="default"/>
      </w:rPr>
    </w:lvl>
    <w:lvl w:ilvl="5" w:tplc="34090005" w:tentative="1">
      <w:start w:val="1"/>
      <w:numFmt w:val="bullet"/>
      <w:lvlText w:val=""/>
      <w:lvlJc w:val="left"/>
      <w:pPr>
        <w:ind w:left="5378" w:hanging="360"/>
      </w:pPr>
      <w:rPr>
        <w:rFonts w:ascii="Wingdings" w:hAnsi="Wingdings" w:hint="default"/>
      </w:rPr>
    </w:lvl>
    <w:lvl w:ilvl="6" w:tplc="34090001" w:tentative="1">
      <w:start w:val="1"/>
      <w:numFmt w:val="bullet"/>
      <w:lvlText w:val=""/>
      <w:lvlJc w:val="left"/>
      <w:pPr>
        <w:ind w:left="6098" w:hanging="360"/>
      </w:pPr>
      <w:rPr>
        <w:rFonts w:ascii="Symbol" w:hAnsi="Symbol" w:hint="default"/>
      </w:rPr>
    </w:lvl>
    <w:lvl w:ilvl="7" w:tplc="34090003" w:tentative="1">
      <w:start w:val="1"/>
      <w:numFmt w:val="bullet"/>
      <w:lvlText w:val="o"/>
      <w:lvlJc w:val="left"/>
      <w:pPr>
        <w:ind w:left="6818" w:hanging="360"/>
      </w:pPr>
      <w:rPr>
        <w:rFonts w:ascii="Courier New" w:hAnsi="Courier New" w:cs="Courier New" w:hint="default"/>
      </w:rPr>
    </w:lvl>
    <w:lvl w:ilvl="8" w:tplc="34090005" w:tentative="1">
      <w:start w:val="1"/>
      <w:numFmt w:val="bullet"/>
      <w:lvlText w:val=""/>
      <w:lvlJc w:val="left"/>
      <w:pPr>
        <w:ind w:left="7538" w:hanging="360"/>
      </w:pPr>
      <w:rPr>
        <w:rFonts w:ascii="Wingdings" w:hAnsi="Wingdings" w:hint="default"/>
      </w:rPr>
    </w:lvl>
  </w:abstractNum>
  <w:abstractNum w:abstractNumId="24" w15:restartNumberingAfterBreak="0">
    <w:nsid w:val="5DCD505A"/>
    <w:multiLevelType w:val="hybridMultilevel"/>
    <w:tmpl w:val="F784395C"/>
    <w:lvl w:ilvl="0" w:tplc="5FD01A78">
      <w:start w:val="1"/>
      <w:numFmt w:val="decimal"/>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25" w15:restartNumberingAfterBreak="0">
    <w:nsid w:val="60FA2A74"/>
    <w:multiLevelType w:val="hybridMultilevel"/>
    <w:tmpl w:val="BC1AAF10"/>
    <w:lvl w:ilvl="0" w:tplc="34090001">
      <w:start w:val="1"/>
      <w:numFmt w:val="bullet"/>
      <w:lvlText w:val=""/>
      <w:lvlJc w:val="left"/>
      <w:pPr>
        <w:ind w:left="2138" w:hanging="360"/>
      </w:pPr>
      <w:rPr>
        <w:rFonts w:ascii="Symbol" w:hAnsi="Symbol" w:hint="default"/>
      </w:rPr>
    </w:lvl>
    <w:lvl w:ilvl="1" w:tplc="34090003" w:tentative="1">
      <w:start w:val="1"/>
      <w:numFmt w:val="bullet"/>
      <w:lvlText w:val="o"/>
      <w:lvlJc w:val="left"/>
      <w:pPr>
        <w:ind w:left="2858" w:hanging="360"/>
      </w:pPr>
      <w:rPr>
        <w:rFonts w:ascii="Courier New" w:hAnsi="Courier New" w:cs="Courier New" w:hint="default"/>
      </w:rPr>
    </w:lvl>
    <w:lvl w:ilvl="2" w:tplc="34090005" w:tentative="1">
      <w:start w:val="1"/>
      <w:numFmt w:val="bullet"/>
      <w:lvlText w:val=""/>
      <w:lvlJc w:val="left"/>
      <w:pPr>
        <w:ind w:left="3578" w:hanging="360"/>
      </w:pPr>
      <w:rPr>
        <w:rFonts w:ascii="Wingdings" w:hAnsi="Wingdings" w:hint="default"/>
      </w:rPr>
    </w:lvl>
    <w:lvl w:ilvl="3" w:tplc="34090001" w:tentative="1">
      <w:start w:val="1"/>
      <w:numFmt w:val="bullet"/>
      <w:lvlText w:val=""/>
      <w:lvlJc w:val="left"/>
      <w:pPr>
        <w:ind w:left="4298" w:hanging="360"/>
      </w:pPr>
      <w:rPr>
        <w:rFonts w:ascii="Symbol" w:hAnsi="Symbol" w:hint="default"/>
      </w:rPr>
    </w:lvl>
    <w:lvl w:ilvl="4" w:tplc="34090003" w:tentative="1">
      <w:start w:val="1"/>
      <w:numFmt w:val="bullet"/>
      <w:lvlText w:val="o"/>
      <w:lvlJc w:val="left"/>
      <w:pPr>
        <w:ind w:left="5018" w:hanging="360"/>
      </w:pPr>
      <w:rPr>
        <w:rFonts w:ascii="Courier New" w:hAnsi="Courier New" w:cs="Courier New" w:hint="default"/>
      </w:rPr>
    </w:lvl>
    <w:lvl w:ilvl="5" w:tplc="34090005" w:tentative="1">
      <w:start w:val="1"/>
      <w:numFmt w:val="bullet"/>
      <w:lvlText w:val=""/>
      <w:lvlJc w:val="left"/>
      <w:pPr>
        <w:ind w:left="5738" w:hanging="360"/>
      </w:pPr>
      <w:rPr>
        <w:rFonts w:ascii="Wingdings" w:hAnsi="Wingdings" w:hint="default"/>
      </w:rPr>
    </w:lvl>
    <w:lvl w:ilvl="6" w:tplc="34090001" w:tentative="1">
      <w:start w:val="1"/>
      <w:numFmt w:val="bullet"/>
      <w:lvlText w:val=""/>
      <w:lvlJc w:val="left"/>
      <w:pPr>
        <w:ind w:left="6458" w:hanging="360"/>
      </w:pPr>
      <w:rPr>
        <w:rFonts w:ascii="Symbol" w:hAnsi="Symbol" w:hint="default"/>
      </w:rPr>
    </w:lvl>
    <w:lvl w:ilvl="7" w:tplc="34090003" w:tentative="1">
      <w:start w:val="1"/>
      <w:numFmt w:val="bullet"/>
      <w:lvlText w:val="o"/>
      <w:lvlJc w:val="left"/>
      <w:pPr>
        <w:ind w:left="7178" w:hanging="360"/>
      </w:pPr>
      <w:rPr>
        <w:rFonts w:ascii="Courier New" w:hAnsi="Courier New" w:cs="Courier New" w:hint="default"/>
      </w:rPr>
    </w:lvl>
    <w:lvl w:ilvl="8" w:tplc="34090005" w:tentative="1">
      <w:start w:val="1"/>
      <w:numFmt w:val="bullet"/>
      <w:lvlText w:val=""/>
      <w:lvlJc w:val="left"/>
      <w:pPr>
        <w:ind w:left="7898" w:hanging="360"/>
      </w:pPr>
      <w:rPr>
        <w:rFonts w:ascii="Wingdings" w:hAnsi="Wingdings" w:hint="default"/>
      </w:rPr>
    </w:lvl>
  </w:abstractNum>
  <w:abstractNum w:abstractNumId="26" w15:restartNumberingAfterBreak="0">
    <w:nsid w:val="63917F73"/>
    <w:multiLevelType w:val="hybridMultilevel"/>
    <w:tmpl w:val="CE3A0DB2"/>
    <w:lvl w:ilvl="0" w:tplc="3409000F">
      <w:start w:val="1"/>
      <w:numFmt w:val="decimal"/>
      <w:lvlText w:val="%1."/>
      <w:lvlJc w:val="left"/>
      <w:pPr>
        <w:ind w:left="180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7" w15:restartNumberingAfterBreak="0">
    <w:nsid w:val="64C82989"/>
    <w:multiLevelType w:val="hybridMultilevel"/>
    <w:tmpl w:val="D444D5B6"/>
    <w:lvl w:ilvl="0" w:tplc="3409000F">
      <w:start w:val="1"/>
      <w:numFmt w:val="decimal"/>
      <w:lvlText w:val="%1."/>
      <w:lvlJc w:val="left"/>
      <w:pPr>
        <w:ind w:left="720" w:hanging="360"/>
      </w:pPr>
      <w:rPr>
        <w:rFonts w:hint="default"/>
      </w:r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8" w15:restartNumberingAfterBreak="0">
    <w:nsid w:val="6B3D42D4"/>
    <w:multiLevelType w:val="hybridMultilevel"/>
    <w:tmpl w:val="60D41E00"/>
    <w:lvl w:ilvl="0" w:tplc="3409000F">
      <w:start w:val="1"/>
      <w:numFmt w:val="decimal"/>
      <w:lvlText w:val="%1."/>
      <w:lvlJc w:val="left"/>
      <w:pPr>
        <w:ind w:left="720" w:hanging="360"/>
      </w:pPr>
      <w:rPr>
        <w:rFonts w:hint="default"/>
      </w:r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9" w15:restartNumberingAfterBreak="0">
    <w:nsid w:val="71B86F1F"/>
    <w:multiLevelType w:val="hybridMultilevel"/>
    <w:tmpl w:val="60D41E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2DF17FD"/>
    <w:multiLevelType w:val="hybridMultilevel"/>
    <w:tmpl w:val="24762E50"/>
    <w:lvl w:ilvl="0" w:tplc="08E6A5B8">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1" w15:restartNumberingAfterBreak="0">
    <w:nsid w:val="79051874"/>
    <w:multiLevelType w:val="hybridMultilevel"/>
    <w:tmpl w:val="9704209A"/>
    <w:lvl w:ilvl="0" w:tplc="34090001">
      <w:start w:val="1"/>
      <w:numFmt w:val="bullet"/>
      <w:lvlText w:val=""/>
      <w:lvlJc w:val="left"/>
      <w:pPr>
        <w:ind w:left="1800" w:hanging="360"/>
      </w:pPr>
      <w:rPr>
        <w:rFonts w:ascii="Symbol" w:hAnsi="Symbol" w:hint="default"/>
      </w:rPr>
    </w:lvl>
    <w:lvl w:ilvl="1" w:tplc="34090003" w:tentative="1">
      <w:start w:val="1"/>
      <w:numFmt w:val="bullet"/>
      <w:lvlText w:val="o"/>
      <w:lvlJc w:val="left"/>
      <w:pPr>
        <w:ind w:left="2520" w:hanging="360"/>
      </w:pPr>
      <w:rPr>
        <w:rFonts w:ascii="Courier New" w:hAnsi="Courier New" w:cs="Courier New" w:hint="default"/>
      </w:rPr>
    </w:lvl>
    <w:lvl w:ilvl="2" w:tplc="34090005" w:tentative="1">
      <w:start w:val="1"/>
      <w:numFmt w:val="bullet"/>
      <w:lvlText w:val=""/>
      <w:lvlJc w:val="left"/>
      <w:pPr>
        <w:ind w:left="3240" w:hanging="360"/>
      </w:pPr>
      <w:rPr>
        <w:rFonts w:ascii="Wingdings" w:hAnsi="Wingdings" w:hint="default"/>
      </w:rPr>
    </w:lvl>
    <w:lvl w:ilvl="3" w:tplc="34090001" w:tentative="1">
      <w:start w:val="1"/>
      <w:numFmt w:val="bullet"/>
      <w:lvlText w:val=""/>
      <w:lvlJc w:val="left"/>
      <w:pPr>
        <w:ind w:left="3960" w:hanging="360"/>
      </w:pPr>
      <w:rPr>
        <w:rFonts w:ascii="Symbol" w:hAnsi="Symbol" w:hint="default"/>
      </w:rPr>
    </w:lvl>
    <w:lvl w:ilvl="4" w:tplc="34090003" w:tentative="1">
      <w:start w:val="1"/>
      <w:numFmt w:val="bullet"/>
      <w:lvlText w:val="o"/>
      <w:lvlJc w:val="left"/>
      <w:pPr>
        <w:ind w:left="4680" w:hanging="360"/>
      </w:pPr>
      <w:rPr>
        <w:rFonts w:ascii="Courier New" w:hAnsi="Courier New" w:cs="Courier New" w:hint="default"/>
      </w:rPr>
    </w:lvl>
    <w:lvl w:ilvl="5" w:tplc="34090005" w:tentative="1">
      <w:start w:val="1"/>
      <w:numFmt w:val="bullet"/>
      <w:lvlText w:val=""/>
      <w:lvlJc w:val="left"/>
      <w:pPr>
        <w:ind w:left="5400" w:hanging="360"/>
      </w:pPr>
      <w:rPr>
        <w:rFonts w:ascii="Wingdings" w:hAnsi="Wingdings" w:hint="default"/>
      </w:rPr>
    </w:lvl>
    <w:lvl w:ilvl="6" w:tplc="34090001" w:tentative="1">
      <w:start w:val="1"/>
      <w:numFmt w:val="bullet"/>
      <w:lvlText w:val=""/>
      <w:lvlJc w:val="left"/>
      <w:pPr>
        <w:ind w:left="6120" w:hanging="360"/>
      </w:pPr>
      <w:rPr>
        <w:rFonts w:ascii="Symbol" w:hAnsi="Symbol" w:hint="default"/>
      </w:rPr>
    </w:lvl>
    <w:lvl w:ilvl="7" w:tplc="34090003" w:tentative="1">
      <w:start w:val="1"/>
      <w:numFmt w:val="bullet"/>
      <w:lvlText w:val="o"/>
      <w:lvlJc w:val="left"/>
      <w:pPr>
        <w:ind w:left="6840" w:hanging="360"/>
      </w:pPr>
      <w:rPr>
        <w:rFonts w:ascii="Courier New" w:hAnsi="Courier New" w:cs="Courier New" w:hint="default"/>
      </w:rPr>
    </w:lvl>
    <w:lvl w:ilvl="8" w:tplc="34090005" w:tentative="1">
      <w:start w:val="1"/>
      <w:numFmt w:val="bullet"/>
      <w:lvlText w:val=""/>
      <w:lvlJc w:val="left"/>
      <w:pPr>
        <w:ind w:left="7560" w:hanging="360"/>
      </w:pPr>
      <w:rPr>
        <w:rFonts w:ascii="Wingdings" w:hAnsi="Wingdings" w:hint="default"/>
      </w:rPr>
    </w:lvl>
  </w:abstractNum>
  <w:abstractNum w:abstractNumId="32" w15:restartNumberingAfterBreak="0">
    <w:nsid w:val="79770C30"/>
    <w:multiLevelType w:val="hybridMultilevel"/>
    <w:tmpl w:val="C56AE502"/>
    <w:lvl w:ilvl="0" w:tplc="34090001">
      <w:start w:val="1"/>
      <w:numFmt w:val="bullet"/>
      <w:lvlText w:val=""/>
      <w:lvlJc w:val="left"/>
      <w:pPr>
        <w:ind w:left="2520" w:hanging="360"/>
      </w:pPr>
      <w:rPr>
        <w:rFonts w:ascii="Symbol" w:hAnsi="Symbol" w:hint="default"/>
      </w:rPr>
    </w:lvl>
    <w:lvl w:ilvl="1" w:tplc="34090003" w:tentative="1">
      <w:start w:val="1"/>
      <w:numFmt w:val="bullet"/>
      <w:lvlText w:val="o"/>
      <w:lvlJc w:val="left"/>
      <w:pPr>
        <w:ind w:left="3240" w:hanging="360"/>
      </w:pPr>
      <w:rPr>
        <w:rFonts w:ascii="Courier New" w:hAnsi="Courier New" w:cs="Courier New" w:hint="default"/>
      </w:rPr>
    </w:lvl>
    <w:lvl w:ilvl="2" w:tplc="34090005" w:tentative="1">
      <w:start w:val="1"/>
      <w:numFmt w:val="bullet"/>
      <w:lvlText w:val=""/>
      <w:lvlJc w:val="left"/>
      <w:pPr>
        <w:ind w:left="3960" w:hanging="360"/>
      </w:pPr>
      <w:rPr>
        <w:rFonts w:ascii="Wingdings" w:hAnsi="Wingdings" w:hint="default"/>
      </w:rPr>
    </w:lvl>
    <w:lvl w:ilvl="3" w:tplc="34090001" w:tentative="1">
      <w:start w:val="1"/>
      <w:numFmt w:val="bullet"/>
      <w:lvlText w:val=""/>
      <w:lvlJc w:val="left"/>
      <w:pPr>
        <w:ind w:left="4680" w:hanging="360"/>
      </w:pPr>
      <w:rPr>
        <w:rFonts w:ascii="Symbol" w:hAnsi="Symbol" w:hint="default"/>
      </w:rPr>
    </w:lvl>
    <w:lvl w:ilvl="4" w:tplc="34090003" w:tentative="1">
      <w:start w:val="1"/>
      <w:numFmt w:val="bullet"/>
      <w:lvlText w:val="o"/>
      <w:lvlJc w:val="left"/>
      <w:pPr>
        <w:ind w:left="5400" w:hanging="360"/>
      </w:pPr>
      <w:rPr>
        <w:rFonts w:ascii="Courier New" w:hAnsi="Courier New" w:cs="Courier New" w:hint="default"/>
      </w:rPr>
    </w:lvl>
    <w:lvl w:ilvl="5" w:tplc="34090005" w:tentative="1">
      <w:start w:val="1"/>
      <w:numFmt w:val="bullet"/>
      <w:lvlText w:val=""/>
      <w:lvlJc w:val="left"/>
      <w:pPr>
        <w:ind w:left="6120" w:hanging="360"/>
      </w:pPr>
      <w:rPr>
        <w:rFonts w:ascii="Wingdings" w:hAnsi="Wingdings" w:hint="default"/>
      </w:rPr>
    </w:lvl>
    <w:lvl w:ilvl="6" w:tplc="34090001" w:tentative="1">
      <w:start w:val="1"/>
      <w:numFmt w:val="bullet"/>
      <w:lvlText w:val=""/>
      <w:lvlJc w:val="left"/>
      <w:pPr>
        <w:ind w:left="6840" w:hanging="360"/>
      </w:pPr>
      <w:rPr>
        <w:rFonts w:ascii="Symbol" w:hAnsi="Symbol" w:hint="default"/>
      </w:rPr>
    </w:lvl>
    <w:lvl w:ilvl="7" w:tplc="34090003" w:tentative="1">
      <w:start w:val="1"/>
      <w:numFmt w:val="bullet"/>
      <w:lvlText w:val="o"/>
      <w:lvlJc w:val="left"/>
      <w:pPr>
        <w:ind w:left="7560" w:hanging="360"/>
      </w:pPr>
      <w:rPr>
        <w:rFonts w:ascii="Courier New" w:hAnsi="Courier New" w:cs="Courier New" w:hint="default"/>
      </w:rPr>
    </w:lvl>
    <w:lvl w:ilvl="8" w:tplc="34090005" w:tentative="1">
      <w:start w:val="1"/>
      <w:numFmt w:val="bullet"/>
      <w:lvlText w:val=""/>
      <w:lvlJc w:val="left"/>
      <w:pPr>
        <w:ind w:left="8280" w:hanging="360"/>
      </w:pPr>
      <w:rPr>
        <w:rFonts w:ascii="Wingdings" w:hAnsi="Wingdings" w:hint="default"/>
      </w:rPr>
    </w:lvl>
  </w:abstractNum>
  <w:num w:numId="1" w16cid:durableId="1246761855">
    <w:abstractNumId w:val="22"/>
  </w:num>
  <w:num w:numId="2" w16cid:durableId="1996563048">
    <w:abstractNumId w:val="9"/>
  </w:num>
  <w:num w:numId="3" w16cid:durableId="900403581">
    <w:abstractNumId w:val="27"/>
  </w:num>
  <w:num w:numId="4" w16cid:durableId="271717391">
    <w:abstractNumId w:val="17"/>
  </w:num>
  <w:num w:numId="5" w16cid:durableId="1768692040">
    <w:abstractNumId w:val="28"/>
  </w:num>
  <w:num w:numId="6" w16cid:durableId="75172372">
    <w:abstractNumId w:val="15"/>
  </w:num>
  <w:num w:numId="7" w16cid:durableId="714281536">
    <w:abstractNumId w:val="29"/>
  </w:num>
  <w:num w:numId="8" w16cid:durableId="974261861">
    <w:abstractNumId w:val="19"/>
  </w:num>
  <w:num w:numId="9" w16cid:durableId="811365036">
    <w:abstractNumId w:val="0"/>
  </w:num>
  <w:num w:numId="10" w16cid:durableId="1578661586">
    <w:abstractNumId w:val="24"/>
  </w:num>
  <w:num w:numId="11" w16cid:durableId="1518500119">
    <w:abstractNumId w:val="11"/>
  </w:num>
  <w:num w:numId="12" w16cid:durableId="1914119794">
    <w:abstractNumId w:val="21"/>
  </w:num>
  <w:num w:numId="13" w16cid:durableId="186674686">
    <w:abstractNumId w:val="25"/>
  </w:num>
  <w:num w:numId="14" w16cid:durableId="266232842">
    <w:abstractNumId w:val="2"/>
  </w:num>
  <w:num w:numId="15" w16cid:durableId="1254433325">
    <w:abstractNumId w:val="14"/>
  </w:num>
  <w:num w:numId="16" w16cid:durableId="1889144570">
    <w:abstractNumId w:val="10"/>
  </w:num>
  <w:num w:numId="17" w16cid:durableId="823932110">
    <w:abstractNumId w:val="18"/>
  </w:num>
  <w:num w:numId="18" w16cid:durableId="1597638491">
    <w:abstractNumId w:val="8"/>
  </w:num>
  <w:num w:numId="19" w16cid:durableId="824129140">
    <w:abstractNumId w:val="30"/>
  </w:num>
  <w:num w:numId="20" w16cid:durableId="1521045301">
    <w:abstractNumId w:val="16"/>
  </w:num>
  <w:num w:numId="21" w16cid:durableId="1786534211">
    <w:abstractNumId w:val="32"/>
  </w:num>
  <w:num w:numId="22" w16cid:durableId="365522872">
    <w:abstractNumId w:val="23"/>
  </w:num>
  <w:num w:numId="23" w16cid:durableId="38018122">
    <w:abstractNumId w:val="3"/>
  </w:num>
  <w:num w:numId="24" w16cid:durableId="1494835666">
    <w:abstractNumId w:val="31"/>
  </w:num>
  <w:num w:numId="25" w16cid:durableId="1365181038">
    <w:abstractNumId w:val="4"/>
  </w:num>
  <w:num w:numId="26" w16cid:durableId="1136532113">
    <w:abstractNumId w:val="26"/>
  </w:num>
  <w:num w:numId="27" w16cid:durableId="529949776">
    <w:abstractNumId w:val="6"/>
  </w:num>
  <w:num w:numId="28" w16cid:durableId="337972768">
    <w:abstractNumId w:val="13"/>
  </w:num>
  <w:num w:numId="29" w16cid:durableId="1567837213">
    <w:abstractNumId w:val="20"/>
  </w:num>
  <w:num w:numId="30" w16cid:durableId="1270433966">
    <w:abstractNumId w:val="5"/>
  </w:num>
  <w:num w:numId="31" w16cid:durableId="1092045098">
    <w:abstractNumId w:val="1"/>
  </w:num>
  <w:num w:numId="32" w16cid:durableId="1861775054">
    <w:abstractNumId w:val="12"/>
  </w:num>
  <w:num w:numId="33" w16cid:durableId="7974539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QxNzczNjA0MTU1sDRU0lEKTi0uzszPAykwqgUAuNP9gCwAAAA="/>
  </w:docVars>
  <w:rsids>
    <w:rsidRoot w:val="00D870F2"/>
    <w:rsid w:val="00004901"/>
    <w:rsid w:val="0000626C"/>
    <w:rsid w:val="00007573"/>
    <w:rsid w:val="00012A43"/>
    <w:rsid w:val="000156F4"/>
    <w:rsid w:val="00016750"/>
    <w:rsid w:val="00016B98"/>
    <w:rsid w:val="0002224D"/>
    <w:rsid w:val="000248E0"/>
    <w:rsid w:val="00026CCA"/>
    <w:rsid w:val="0003186D"/>
    <w:rsid w:val="000318BB"/>
    <w:rsid w:val="000329F5"/>
    <w:rsid w:val="000450DD"/>
    <w:rsid w:val="00046DF7"/>
    <w:rsid w:val="00047F1F"/>
    <w:rsid w:val="0005568E"/>
    <w:rsid w:val="000556A3"/>
    <w:rsid w:val="000614D3"/>
    <w:rsid w:val="0007488B"/>
    <w:rsid w:val="000778C3"/>
    <w:rsid w:val="00077978"/>
    <w:rsid w:val="00081169"/>
    <w:rsid w:val="000878D4"/>
    <w:rsid w:val="00091733"/>
    <w:rsid w:val="00094D37"/>
    <w:rsid w:val="0009622A"/>
    <w:rsid w:val="00097513"/>
    <w:rsid w:val="000B0AA0"/>
    <w:rsid w:val="000B27F5"/>
    <w:rsid w:val="000B3514"/>
    <w:rsid w:val="000B7A73"/>
    <w:rsid w:val="000C02AC"/>
    <w:rsid w:val="000C1DCA"/>
    <w:rsid w:val="000C6C03"/>
    <w:rsid w:val="000D456D"/>
    <w:rsid w:val="000E358C"/>
    <w:rsid w:val="000F172C"/>
    <w:rsid w:val="000F4FD3"/>
    <w:rsid w:val="000F7B39"/>
    <w:rsid w:val="00104B3C"/>
    <w:rsid w:val="0010771C"/>
    <w:rsid w:val="00120741"/>
    <w:rsid w:val="00122BDA"/>
    <w:rsid w:val="00130878"/>
    <w:rsid w:val="00134222"/>
    <w:rsid w:val="001408A2"/>
    <w:rsid w:val="00142D16"/>
    <w:rsid w:val="0014415E"/>
    <w:rsid w:val="00147BE9"/>
    <w:rsid w:val="00147C06"/>
    <w:rsid w:val="0015626A"/>
    <w:rsid w:val="0016223B"/>
    <w:rsid w:val="001648B1"/>
    <w:rsid w:val="00165E85"/>
    <w:rsid w:val="00173F8B"/>
    <w:rsid w:val="00176919"/>
    <w:rsid w:val="001810D3"/>
    <w:rsid w:val="001836BD"/>
    <w:rsid w:val="00187EB0"/>
    <w:rsid w:val="00194F86"/>
    <w:rsid w:val="00195426"/>
    <w:rsid w:val="00196B2B"/>
    <w:rsid w:val="001A0835"/>
    <w:rsid w:val="001A1D4F"/>
    <w:rsid w:val="001A47AF"/>
    <w:rsid w:val="001A47D1"/>
    <w:rsid w:val="001A534F"/>
    <w:rsid w:val="001A671E"/>
    <w:rsid w:val="001B0FF1"/>
    <w:rsid w:val="001B1768"/>
    <w:rsid w:val="001B214F"/>
    <w:rsid w:val="001B49B8"/>
    <w:rsid w:val="001B6918"/>
    <w:rsid w:val="001C076F"/>
    <w:rsid w:val="001C0AB0"/>
    <w:rsid w:val="001C3D15"/>
    <w:rsid w:val="001C7C1E"/>
    <w:rsid w:val="001D4872"/>
    <w:rsid w:val="001D4A84"/>
    <w:rsid w:val="001D7C5E"/>
    <w:rsid w:val="001F0AB4"/>
    <w:rsid w:val="001F21A2"/>
    <w:rsid w:val="001F563C"/>
    <w:rsid w:val="00202E91"/>
    <w:rsid w:val="0021075D"/>
    <w:rsid w:val="00211877"/>
    <w:rsid w:val="002209D8"/>
    <w:rsid w:val="00223D3E"/>
    <w:rsid w:val="00225152"/>
    <w:rsid w:val="0022554D"/>
    <w:rsid w:val="002304BD"/>
    <w:rsid w:val="0023439D"/>
    <w:rsid w:val="00240D15"/>
    <w:rsid w:val="00246A72"/>
    <w:rsid w:val="00246E09"/>
    <w:rsid w:val="0024759C"/>
    <w:rsid w:val="00251F40"/>
    <w:rsid w:val="00252278"/>
    <w:rsid w:val="0025543F"/>
    <w:rsid w:val="00256DB5"/>
    <w:rsid w:val="00261F14"/>
    <w:rsid w:val="00273688"/>
    <w:rsid w:val="002778A2"/>
    <w:rsid w:val="002819A9"/>
    <w:rsid w:val="0028384C"/>
    <w:rsid w:val="0028453A"/>
    <w:rsid w:val="00285884"/>
    <w:rsid w:val="0029002B"/>
    <w:rsid w:val="002916EC"/>
    <w:rsid w:val="00293E1C"/>
    <w:rsid w:val="00295885"/>
    <w:rsid w:val="002A0F08"/>
    <w:rsid w:val="002A2C39"/>
    <w:rsid w:val="002A50B1"/>
    <w:rsid w:val="002B4812"/>
    <w:rsid w:val="002B6A43"/>
    <w:rsid w:val="002C17C0"/>
    <w:rsid w:val="002C1D22"/>
    <w:rsid w:val="002C74C5"/>
    <w:rsid w:val="002D020D"/>
    <w:rsid w:val="002D25D7"/>
    <w:rsid w:val="002D5C82"/>
    <w:rsid w:val="002D636E"/>
    <w:rsid w:val="002D704D"/>
    <w:rsid w:val="002D7D73"/>
    <w:rsid w:val="002E2272"/>
    <w:rsid w:val="002E4D7C"/>
    <w:rsid w:val="002E5962"/>
    <w:rsid w:val="002F3F37"/>
    <w:rsid w:val="002F4141"/>
    <w:rsid w:val="002F628D"/>
    <w:rsid w:val="0030477C"/>
    <w:rsid w:val="003074F0"/>
    <w:rsid w:val="00325E8B"/>
    <w:rsid w:val="003313BF"/>
    <w:rsid w:val="00334C75"/>
    <w:rsid w:val="00335D65"/>
    <w:rsid w:val="003403B1"/>
    <w:rsid w:val="003421FB"/>
    <w:rsid w:val="003428A1"/>
    <w:rsid w:val="003478AF"/>
    <w:rsid w:val="00350A2B"/>
    <w:rsid w:val="00352D51"/>
    <w:rsid w:val="003624FB"/>
    <w:rsid w:val="0036268A"/>
    <w:rsid w:val="003660C3"/>
    <w:rsid w:val="00366C4D"/>
    <w:rsid w:val="003705F8"/>
    <w:rsid w:val="0038008B"/>
    <w:rsid w:val="00384DF4"/>
    <w:rsid w:val="00387109"/>
    <w:rsid w:val="00391AB9"/>
    <w:rsid w:val="00393477"/>
    <w:rsid w:val="00394B03"/>
    <w:rsid w:val="003950D9"/>
    <w:rsid w:val="003960AA"/>
    <w:rsid w:val="00397D7C"/>
    <w:rsid w:val="003A1988"/>
    <w:rsid w:val="003A2E07"/>
    <w:rsid w:val="003A34E3"/>
    <w:rsid w:val="003A44C5"/>
    <w:rsid w:val="003A4583"/>
    <w:rsid w:val="003A5CB1"/>
    <w:rsid w:val="003A5FDB"/>
    <w:rsid w:val="003A725F"/>
    <w:rsid w:val="003A7CA2"/>
    <w:rsid w:val="003B0C2B"/>
    <w:rsid w:val="003B0FC5"/>
    <w:rsid w:val="003B484B"/>
    <w:rsid w:val="003B6F31"/>
    <w:rsid w:val="003B7FA7"/>
    <w:rsid w:val="003C0BD8"/>
    <w:rsid w:val="003C363D"/>
    <w:rsid w:val="003E0FA4"/>
    <w:rsid w:val="003E780E"/>
    <w:rsid w:val="003E7993"/>
    <w:rsid w:val="003E7B4E"/>
    <w:rsid w:val="003F66E5"/>
    <w:rsid w:val="004011FE"/>
    <w:rsid w:val="004020A2"/>
    <w:rsid w:val="00405D55"/>
    <w:rsid w:val="004131A8"/>
    <w:rsid w:val="004136EA"/>
    <w:rsid w:val="004142C6"/>
    <w:rsid w:val="00414516"/>
    <w:rsid w:val="00415047"/>
    <w:rsid w:val="00425636"/>
    <w:rsid w:val="00437D4B"/>
    <w:rsid w:val="00440176"/>
    <w:rsid w:val="0044108E"/>
    <w:rsid w:val="00441AAA"/>
    <w:rsid w:val="004437BC"/>
    <w:rsid w:val="004531AA"/>
    <w:rsid w:val="0045607E"/>
    <w:rsid w:val="00460A1E"/>
    <w:rsid w:val="0046357E"/>
    <w:rsid w:val="004657FF"/>
    <w:rsid w:val="0047068B"/>
    <w:rsid w:val="004839F7"/>
    <w:rsid w:val="00483CDC"/>
    <w:rsid w:val="00485D13"/>
    <w:rsid w:val="00487D8C"/>
    <w:rsid w:val="00491CD7"/>
    <w:rsid w:val="004A35D4"/>
    <w:rsid w:val="004A374E"/>
    <w:rsid w:val="004A5F32"/>
    <w:rsid w:val="004B16D1"/>
    <w:rsid w:val="004B2AB3"/>
    <w:rsid w:val="004B4177"/>
    <w:rsid w:val="004B44E2"/>
    <w:rsid w:val="004B49D5"/>
    <w:rsid w:val="004B5DE6"/>
    <w:rsid w:val="004B6C15"/>
    <w:rsid w:val="004B6C21"/>
    <w:rsid w:val="004D0343"/>
    <w:rsid w:val="004D2600"/>
    <w:rsid w:val="004D28C3"/>
    <w:rsid w:val="004E6ECC"/>
    <w:rsid w:val="004E79AC"/>
    <w:rsid w:val="004F3B58"/>
    <w:rsid w:val="004F5134"/>
    <w:rsid w:val="004F7FCB"/>
    <w:rsid w:val="005026F3"/>
    <w:rsid w:val="005055C6"/>
    <w:rsid w:val="005078C3"/>
    <w:rsid w:val="00514696"/>
    <w:rsid w:val="005161DF"/>
    <w:rsid w:val="0053098E"/>
    <w:rsid w:val="00531723"/>
    <w:rsid w:val="00531C70"/>
    <w:rsid w:val="00540FC2"/>
    <w:rsid w:val="0054665D"/>
    <w:rsid w:val="005546BE"/>
    <w:rsid w:val="00554AA2"/>
    <w:rsid w:val="00572177"/>
    <w:rsid w:val="005733DC"/>
    <w:rsid w:val="00573CAC"/>
    <w:rsid w:val="00580774"/>
    <w:rsid w:val="00582E2E"/>
    <w:rsid w:val="00582E94"/>
    <w:rsid w:val="00585AF8"/>
    <w:rsid w:val="00587A19"/>
    <w:rsid w:val="00593BA1"/>
    <w:rsid w:val="005958C9"/>
    <w:rsid w:val="0059640D"/>
    <w:rsid w:val="005A3F61"/>
    <w:rsid w:val="005A79B9"/>
    <w:rsid w:val="005B1B20"/>
    <w:rsid w:val="005B4980"/>
    <w:rsid w:val="005C60EE"/>
    <w:rsid w:val="005D43F5"/>
    <w:rsid w:val="005D4856"/>
    <w:rsid w:val="005E72D2"/>
    <w:rsid w:val="005F13E4"/>
    <w:rsid w:val="005F487B"/>
    <w:rsid w:val="005F58D4"/>
    <w:rsid w:val="005F60C0"/>
    <w:rsid w:val="005F697F"/>
    <w:rsid w:val="005F7860"/>
    <w:rsid w:val="00600455"/>
    <w:rsid w:val="00601116"/>
    <w:rsid w:val="00603F49"/>
    <w:rsid w:val="00613411"/>
    <w:rsid w:val="00613439"/>
    <w:rsid w:val="00620671"/>
    <w:rsid w:val="006236E3"/>
    <w:rsid w:val="00634319"/>
    <w:rsid w:val="006407A6"/>
    <w:rsid w:val="00640C92"/>
    <w:rsid w:val="0064186A"/>
    <w:rsid w:val="00643E99"/>
    <w:rsid w:val="00644047"/>
    <w:rsid w:val="00645A1B"/>
    <w:rsid w:val="006523E0"/>
    <w:rsid w:val="00654EFC"/>
    <w:rsid w:val="00656AF0"/>
    <w:rsid w:val="0066349E"/>
    <w:rsid w:val="0066472A"/>
    <w:rsid w:val="00666DB4"/>
    <w:rsid w:val="00666E1A"/>
    <w:rsid w:val="00672112"/>
    <w:rsid w:val="0067348F"/>
    <w:rsid w:val="00676104"/>
    <w:rsid w:val="00682FB0"/>
    <w:rsid w:val="00683A3C"/>
    <w:rsid w:val="00687F09"/>
    <w:rsid w:val="006A0D1E"/>
    <w:rsid w:val="006A7E15"/>
    <w:rsid w:val="006B01F3"/>
    <w:rsid w:val="006B2ADD"/>
    <w:rsid w:val="006B453A"/>
    <w:rsid w:val="006C3E49"/>
    <w:rsid w:val="006D09E8"/>
    <w:rsid w:val="006D1697"/>
    <w:rsid w:val="006D228E"/>
    <w:rsid w:val="006D6512"/>
    <w:rsid w:val="006D68D9"/>
    <w:rsid w:val="006E07BD"/>
    <w:rsid w:val="0070211E"/>
    <w:rsid w:val="00705418"/>
    <w:rsid w:val="00705CDE"/>
    <w:rsid w:val="00705DBA"/>
    <w:rsid w:val="00706D84"/>
    <w:rsid w:val="00710204"/>
    <w:rsid w:val="007118CA"/>
    <w:rsid w:val="007126BE"/>
    <w:rsid w:val="00712AFB"/>
    <w:rsid w:val="007173F5"/>
    <w:rsid w:val="00717762"/>
    <w:rsid w:val="00721F86"/>
    <w:rsid w:val="00723100"/>
    <w:rsid w:val="0072322E"/>
    <w:rsid w:val="00731144"/>
    <w:rsid w:val="0073529E"/>
    <w:rsid w:val="00737A2F"/>
    <w:rsid w:val="0074345D"/>
    <w:rsid w:val="0075239D"/>
    <w:rsid w:val="00752796"/>
    <w:rsid w:val="00756815"/>
    <w:rsid w:val="00756EFC"/>
    <w:rsid w:val="00757DF2"/>
    <w:rsid w:val="00760EEB"/>
    <w:rsid w:val="00763A2E"/>
    <w:rsid w:val="007659C0"/>
    <w:rsid w:val="00766247"/>
    <w:rsid w:val="00770CF2"/>
    <w:rsid w:val="0078000D"/>
    <w:rsid w:val="00780C7D"/>
    <w:rsid w:val="00781FF8"/>
    <w:rsid w:val="00782536"/>
    <w:rsid w:val="0078569B"/>
    <w:rsid w:val="0078678E"/>
    <w:rsid w:val="007870B7"/>
    <w:rsid w:val="0078761A"/>
    <w:rsid w:val="00791703"/>
    <w:rsid w:val="007959E6"/>
    <w:rsid w:val="007961DF"/>
    <w:rsid w:val="00797699"/>
    <w:rsid w:val="007A4D6C"/>
    <w:rsid w:val="007A7F78"/>
    <w:rsid w:val="007C160D"/>
    <w:rsid w:val="007D362D"/>
    <w:rsid w:val="007D70AE"/>
    <w:rsid w:val="007E2613"/>
    <w:rsid w:val="007E48D2"/>
    <w:rsid w:val="007E4BE5"/>
    <w:rsid w:val="007E6FEB"/>
    <w:rsid w:val="007F085A"/>
    <w:rsid w:val="007F0B2E"/>
    <w:rsid w:val="007F3504"/>
    <w:rsid w:val="00803168"/>
    <w:rsid w:val="008045A3"/>
    <w:rsid w:val="00807058"/>
    <w:rsid w:val="008079FC"/>
    <w:rsid w:val="00807DA6"/>
    <w:rsid w:val="00821EB1"/>
    <w:rsid w:val="00833A99"/>
    <w:rsid w:val="00835DBD"/>
    <w:rsid w:val="008440E7"/>
    <w:rsid w:val="00846FAE"/>
    <w:rsid w:val="008473A3"/>
    <w:rsid w:val="00855C48"/>
    <w:rsid w:val="00857AD3"/>
    <w:rsid w:val="00864460"/>
    <w:rsid w:val="00870D21"/>
    <w:rsid w:val="0087200D"/>
    <w:rsid w:val="00877528"/>
    <w:rsid w:val="008801B0"/>
    <w:rsid w:val="00883510"/>
    <w:rsid w:val="008843FC"/>
    <w:rsid w:val="00885A4E"/>
    <w:rsid w:val="008920BB"/>
    <w:rsid w:val="008A793E"/>
    <w:rsid w:val="008B71DA"/>
    <w:rsid w:val="008C0D7A"/>
    <w:rsid w:val="008C10EC"/>
    <w:rsid w:val="008C3A15"/>
    <w:rsid w:val="008D2139"/>
    <w:rsid w:val="008D2BF0"/>
    <w:rsid w:val="008D338A"/>
    <w:rsid w:val="008D4EA7"/>
    <w:rsid w:val="008E3B43"/>
    <w:rsid w:val="008F2149"/>
    <w:rsid w:val="008F62A4"/>
    <w:rsid w:val="008F7E71"/>
    <w:rsid w:val="0090575B"/>
    <w:rsid w:val="00907746"/>
    <w:rsid w:val="0091002A"/>
    <w:rsid w:val="00912376"/>
    <w:rsid w:val="0091329D"/>
    <w:rsid w:val="00913899"/>
    <w:rsid w:val="00913E18"/>
    <w:rsid w:val="009145E5"/>
    <w:rsid w:val="00915C25"/>
    <w:rsid w:val="0091608F"/>
    <w:rsid w:val="009230A3"/>
    <w:rsid w:val="00931870"/>
    <w:rsid w:val="00933C02"/>
    <w:rsid w:val="00937A73"/>
    <w:rsid w:val="00957D97"/>
    <w:rsid w:val="00961226"/>
    <w:rsid w:val="00961FCD"/>
    <w:rsid w:val="0096563D"/>
    <w:rsid w:val="00965A73"/>
    <w:rsid w:val="009704FD"/>
    <w:rsid w:val="00973BD3"/>
    <w:rsid w:val="00973BEB"/>
    <w:rsid w:val="00983633"/>
    <w:rsid w:val="00984E66"/>
    <w:rsid w:val="0098660A"/>
    <w:rsid w:val="00996AF7"/>
    <w:rsid w:val="009976C8"/>
    <w:rsid w:val="009A17D6"/>
    <w:rsid w:val="009A5E0F"/>
    <w:rsid w:val="009B16BB"/>
    <w:rsid w:val="009B235D"/>
    <w:rsid w:val="009B280F"/>
    <w:rsid w:val="009B3B54"/>
    <w:rsid w:val="009C496B"/>
    <w:rsid w:val="009D0406"/>
    <w:rsid w:val="009D1E7E"/>
    <w:rsid w:val="009D5F72"/>
    <w:rsid w:val="009D73AC"/>
    <w:rsid w:val="009E00F1"/>
    <w:rsid w:val="009E0C30"/>
    <w:rsid w:val="009E1B57"/>
    <w:rsid w:val="009E47D0"/>
    <w:rsid w:val="009E63CD"/>
    <w:rsid w:val="009E748E"/>
    <w:rsid w:val="009F20BF"/>
    <w:rsid w:val="009F40A9"/>
    <w:rsid w:val="009F5309"/>
    <w:rsid w:val="00A014F9"/>
    <w:rsid w:val="00A03CD1"/>
    <w:rsid w:val="00A03D70"/>
    <w:rsid w:val="00A06F17"/>
    <w:rsid w:val="00A104F0"/>
    <w:rsid w:val="00A14BB6"/>
    <w:rsid w:val="00A1769D"/>
    <w:rsid w:val="00A2054B"/>
    <w:rsid w:val="00A236DE"/>
    <w:rsid w:val="00A3311D"/>
    <w:rsid w:val="00A36465"/>
    <w:rsid w:val="00A37BCC"/>
    <w:rsid w:val="00A5263B"/>
    <w:rsid w:val="00A559CA"/>
    <w:rsid w:val="00A66635"/>
    <w:rsid w:val="00A757C6"/>
    <w:rsid w:val="00A77FAD"/>
    <w:rsid w:val="00A84B6F"/>
    <w:rsid w:val="00A85BC8"/>
    <w:rsid w:val="00A92AFA"/>
    <w:rsid w:val="00AA4D4D"/>
    <w:rsid w:val="00AA4DEC"/>
    <w:rsid w:val="00AA560A"/>
    <w:rsid w:val="00AC13F0"/>
    <w:rsid w:val="00AC3065"/>
    <w:rsid w:val="00AD1586"/>
    <w:rsid w:val="00AD19CF"/>
    <w:rsid w:val="00AE3B98"/>
    <w:rsid w:val="00AE5995"/>
    <w:rsid w:val="00AF169A"/>
    <w:rsid w:val="00AF40AB"/>
    <w:rsid w:val="00AF47EF"/>
    <w:rsid w:val="00B0019A"/>
    <w:rsid w:val="00B02F0B"/>
    <w:rsid w:val="00B06197"/>
    <w:rsid w:val="00B100F6"/>
    <w:rsid w:val="00B11428"/>
    <w:rsid w:val="00B144AA"/>
    <w:rsid w:val="00B16F1A"/>
    <w:rsid w:val="00B2644B"/>
    <w:rsid w:val="00B41A5F"/>
    <w:rsid w:val="00B4445F"/>
    <w:rsid w:val="00B471A2"/>
    <w:rsid w:val="00B53172"/>
    <w:rsid w:val="00B561A4"/>
    <w:rsid w:val="00B57EBD"/>
    <w:rsid w:val="00B63838"/>
    <w:rsid w:val="00B677ED"/>
    <w:rsid w:val="00B72A18"/>
    <w:rsid w:val="00B73012"/>
    <w:rsid w:val="00B74C86"/>
    <w:rsid w:val="00B74CAB"/>
    <w:rsid w:val="00B841B1"/>
    <w:rsid w:val="00B87543"/>
    <w:rsid w:val="00B9001E"/>
    <w:rsid w:val="00B9605B"/>
    <w:rsid w:val="00B9726B"/>
    <w:rsid w:val="00BA4FD0"/>
    <w:rsid w:val="00BB1794"/>
    <w:rsid w:val="00BB1F0F"/>
    <w:rsid w:val="00BB5706"/>
    <w:rsid w:val="00BC74E7"/>
    <w:rsid w:val="00BC759A"/>
    <w:rsid w:val="00BE0A38"/>
    <w:rsid w:val="00BE1ECE"/>
    <w:rsid w:val="00BE33C5"/>
    <w:rsid w:val="00BE385C"/>
    <w:rsid w:val="00BE6611"/>
    <w:rsid w:val="00BE784D"/>
    <w:rsid w:val="00BF174B"/>
    <w:rsid w:val="00BF2ACE"/>
    <w:rsid w:val="00BF31E4"/>
    <w:rsid w:val="00BF7891"/>
    <w:rsid w:val="00C02632"/>
    <w:rsid w:val="00C053BD"/>
    <w:rsid w:val="00C10AB3"/>
    <w:rsid w:val="00C14E3E"/>
    <w:rsid w:val="00C15634"/>
    <w:rsid w:val="00C21C59"/>
    <w:rsid w:val="00C23472"/>
    <w:rsid w:val="00C33329"/>
    <w:rsid w:val="00C4384E"/>
    <w:rsid w:val="00C46A04"/>
    <w:rsid w:val="00C47D96"/>
    <w:rsid w:val="00C50E27"/>
    <w:rsid w:val="00C5253D"/>
    <w:rsid w:val="00C5531F"/>
    <w:rsid w:val="00C554D6"/>
    <w:rsid w:val="00C61E2E"/>
    <w:rsid w:val="00C64AE2"/>
    <w:rsid w:val="00C65157"/>
    <w:rsid w:val="00C65B45"/>
    <w:rsid w:val="00C65CF0"/>
    <w:rsid w:val="00C66BC5"/>
    <w:rsid w:val="00C713FD"/>
    <w:rsid w:val="00C7285B"/>
    <w:rsid w:val="00C732F2"/>
    <w:rsid w:val="00C758EC"/>
    <w:rsid w:val="00C80A70"/>
    <w:rsid w:val="00C83900"/>
    <w:rsid w:val="00C96AC9"/>
    <w:rsid w:val="00C971D2"/>
    <w:rsid w:val="00CA3CD2"/>
    <w:rsid w:val="00CA7277"/>
    <w:rsid w:val="00CB06AB"/>
    <w:rsid w:val="00CB08AB"/>
    <w:rsid w:val="00CC0161"/>
    <w:rsid w:val="00CC439F"/>
    <w:rsid w:val="00CC63BC"/>
    <w:rsid w:val="00CE000D"/>
    <w:rsid w:val="00CE3D24"/>
    <w:rsid w:val="00CE4A4D"/>
    <w:rsid w:val="00CF295C"/>
    <w:rsid w:val="00CF2D65"/>
    <w:rsid w:val="00CF557D"/>
    <w:rsid w:val="00D11A1B"/>
    <w:rsid w:val="00D12B74"/>
    <w:rsid w:val="00D16A02"/>
    <w:rsid w:val="00D20CAE"/>
    <w:rsid w:val="00D24D43"/>
    <w:rsid w:val="00D259EB"/>
    <w:rsid w:val="00D309E9"/>
    <w:rsid w:val="00D34873"/>
    <w:rsid w:val="00D42B4A"/>
    <w:rsid w:val="00D51046"/>
    <w:rsid w:val="00D51983"/>
    <w:rsid w:val="00D56598"/>
    <w:rsid w:val="00D7451F"/>
    <w:rsid w:val="00D75AAC"/>
    <w:rsid w:val="00D75D50"/>
    <w:rsid w:val="00D77580"/>
    <w:rsid w:val="00D870F2"/>
    <w:rsid w:val="00DA2589"/>
    <w:rsid w:val="00DA37BE"/>
    <w:rsid w:val="00DA3BF0"/>
    <w:rsid w:val="00DA3F7D"/>
    <w:rsid w:val="00DB0EB7"/>
    <w:rsid w:val="00DB5CDD"/>
    <w:rsid w:val="00DC12BA"/>
    <w:rsid w:val="00DC6EB6"/>
    <w:rsid w:val="00DD1409"/>
    <w:rsid w:val="00DD27CF"/>
    <w:rsid w:val="00DD2AA2"/>
    <w:rsid w:val="00DD6B71"/>
    <w:rsid w:val="00DD77E8"/>
    <w:rsid w:val="00DE14B6"/>
    <w:rsid w:val="00DE5C3D"/>
    <w:rsid w:val="00DE60E9"/>
    <w:rsid w:val="00DE75B1"/>
    <w:rsid w:val="00DF34BE"/>
    <w:rsid w:val="00DF505E"/>
    <w:rsid w:val="00E07F5B"/>
    <w:rsid w:val="00E108D7"/>
    <w:rsid w:val="00E11D11"/>
    <w:rsid w:val="00E14FFF"/>
    <w:rsid w:val="00E246E6"/>
    <w:rsid w:val="00E26807"/>
    <w:rsid w:val="00E35C90"/>
    <w:rsid w:val="00E366B8"/>
    <w:rsid w:val="00E40608"/>
    <w:rsid w:val="00E4086B"/>
    <w:rsid w:val="00E4443D"/>
    <w:rsid w:val="00E449D6"/>
    <w:rsid w:val="00E468F8"/>
    <w:rsid w:val="00E5214C"/>
    <w:rsid w:val="00E52745"/>
    <w:rsid w:val="00E56188"/>
    <w:rsid w:val="00E61BA1"/>
    <w:rsid w:val="00E6603F"/>
    <w:rsid w:val="00E80F63"/>
    <w:rsid w:val="00E81C43"/>
    <w:rsid w:val="00E83BF0"/>
    <w:rsid w:val="00E84BA5"/>
    <w:rsid w:val="00E85A44"/>
    <w:rsid w:val="00E92B00"/>
    <w:rsid w:val="00E932E1"/>
    <w:rsid w:val="00E93A90"/>
    <w:rsid w:val="00E94DFB"/>
    <w:rsid w:val="00E959A7"/>
    <w:rsid w:val="00EA2F17"/>
    <w:rsid w:val="00EA357C"/>
    <w:rsid w:val="00EA3C06"/>
    <w:rsid w:val="00EA4B05"/>
    <w:rsid w:val="00EA6131"/>
    <w:rsid w:val="00EA6168"/>
    <w:rsid w:val="00EA7C99"/>
    <w:rsid w:val="00EB05EA"/>
    <w:rsid w:val="00EB1039"/>
    <w:rsid w:val="00EB5840"/>
    <w:rsid w:val="00EB6D4F"/>
    <w:rsid w:val="00EC20C3"/>
    <w:rsid w:val="00EC26FF"/>
    <w:rsid w:val="00EC3E31"/>
    <w:rsid w:val="00EC5F00"/>
    <w:rsid w:val="00EE0B18"/>
    <w:rsid w:val="00EE61B7"/>
    <w:rsid w:val="00EE692D"/>
    <w:rsid w:val="00EF021E"/>
    <w:rsid w:val="00EF1F82"/>
    <w:rsid w:val="00EF30AC"/>
    <w:rsid w:val="00EF35A3"/>
    <w:rsid w:val="00EF7C4B"/>
    <w:rsid w:val="00F017A3"/>
    <w:rsid w:val="00F20D19"/>
    <w:rsid w:val="00F24EF5"/>
    <w:rsid w:val="00F31939"/>
    <w:rsid w:val="00F338E1"/>
    <w:rsid w:val="00F346F7"/>
    <w:rsid w:val="00F350DB"/>
    <w:rsid w:val="00F4344F"/>
    <w:rsid w:val="00F51A4E"/>
    <w:rsid w:val="00F54DBA"/>
    <w:rsid w:val="00F56874"/>
    <w:rsid w:val="00F56FAD"/>
    <w:rsid w:val="00F73C43"/>
    <w:rsid w:val="00F74F77"/>
    <w:rsid w:val="00F83D68"/>
    <w:rsid w:val="00F84392"/>
    <w:rsid w:val="00F94BBD"/>
    <w:rsid w:val="00FA2550"/>
    <w:rsid w:val="00FA2E6A"/>
    <w:rsid w:val="00FA39E9"/>
    <w:rsid w:val="00FB1C54"/>
    <w:rsid w:val="00FB27A5"/>
    <w:rsid w:val="00FD5EA0"/>
    <w:rsid w:val="00FE184B"/>
    <w:rsid w:val="00FF1429"/>
    <w:rsid w:val="00FF1970"/>
    <w:rsid w:val="00FF1E80"/>
    <w:rsid w:val="00FF5DEA"/>
  </w:rsids>
  <m:mathPr>
    <m:mathFont m:val="Cambria Math"/>
    <m:brkBin m:val="before"/>
    <m:brkBinSub m:val="--"/>
    <m:smallFrac m:val="0"/>
    <m:dispDef/>
    <m:lMargin m:val="0"/>
    <m:rMargin m:val="0"/>
    <m:defJc m:val="centerGroup"/>
    <m:wrapIndent m:val="1440"/>
    <m:intLim m:val="subSup"/>
    <m:naryLim m:val="undOvr"/>
  </m:mathPr>
  <w:themeFontLang w:val="en-PH"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DF001"/>
  <w15:chartTrackingRefBased/>
  <w15:docId w15:val="{6FB1053D-FC53-46CE-B7ED-350ED4B0D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PH"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56815"/>
  </w:style>
  <w:style w:type="paragraph" w:styleId="ListParagraph">
    <w:name w:val="List Paragraph"/>
    <w:basedOn w:val="Normal"/>
    <w:link w:val="ListParagraphChar"/>
    <w:uiPriority w:val="34"/>
    <w:qFormat/>
    <w:rsid w:val="00756815"/>
    <w:pPr>
      <w:ind w:left="720"/>
      <w:contextualSpacing/>
    </w:pPr>
  </w:style>
  <w:style w:type="paragraph" w:styleId="Header">
    <w:name w:val="header"/>
    <w:basedOn w:val="Normal"/>
    <w:link w:val="HeaderChar"/>
    <w:uiPriority w:val="99"/>
    <w:unhideWhenUsed/>
    <w:rsid w:val="001C7C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C1E"/>
  </w:style>
  <w:style w:type="paragraph" w:styleId="Footer">
    <w:name w:val="footer"/>
    <w:basedOn w:val="Normal"/>
    <w:link w:val="FooterChar"/>
    <w:uiPriority w:val="99"/>
    <w:unhideWhenUsed/>
    <w:rsid w:val="001C7C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C1E"/>
  </w:style>
  <w:style w:type="character" w:customStyle="1" w:styleId="ListParagraphChar">
    <w:name w:val="List Paragraph Char"/>
    <w:basedOn w:val="DefaultParagraphFont"/>
    <w:link w:val="ListParagraph"/>
    <w:uiPriority w:val="34"/>
    <w:rsid w:val="00414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48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52D707-2E1A-4DCC-8BD2-479CF0331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4191</Words>
  <Characters>23894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Venus Jesoro</dc:creator>
  <cp:keywords/>
  <dc:description/>
  <cp:lastModifiedBy>Joel V. Balquiedra</cp:lastModifiedBy>
  <cp:revision>2</cp:revision>
  <cp:lastPrinted>2022-10-05T21:08:00Z</cp:lastPrinted>
  <dcterms:created xsi:type="dcterms:W3CDTF">2022-11-16T02:39:00Z</dcterms:created>
  <dcterms:modified xsi:type="dcterms:W3CDTF">2022-11-16T02:39:00Z</dcterms:modified>
</cp:coreProperties>
</file>